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F4" w:rsidRPr="006547D8" w:rsidRDefault="006547D8" w:rsidP="006547D8">
      <w:pPr>
        <w:pStyle w:val="ConsPlusNormal"/>
        <w:jc w:val="right"/>
        <w:outlineLvl w:val="0"/>
        <w:rPr>
          <w:b/>
        </w:rPr>
      </w:pPr>
      <w:r>
        <w:rPr>
          <w:b/>
        </w:rPr>
        <w:t>АКТУАЛЬНАЯ РЕДАКЦИЯ</w:t>
      </w:r>
    </w:p>
    <w:p w:rsidR="006547D8" w:rsidRDefault="006547D8">
      <w:pPr>
        <w:pStyle w:val="ConsPlusTitle"/>
        <w:jc w:val="center"/>
        <w:outlineLvl w:val="0"/>
      </w:pPr>
    </w:p>
    <w:p w:rsidR="006547D8" w:rsidRDefault="006547D8">
      <w:pPr>
        <w:pStyle w:val="ConsPlusTitle"/>
        <w:jc w:val="center"/>
        <w:outlineLvl w:val="0"/>
      </w:pPr>
    </w:p>
    <w:p w:rsidR="009B7FF4" w:rsidRDefault="009B7FF4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9B7FF4" w:rsidRDefault="009B7FF4">
      <w:pPr>
        <w:pStyle w:val="ConsPlusTitle"/>
        <w:jc w:val="center"/>
      </w:pPr>
    </w:p>
    <w:p w:rsidR="009B7FF4" w:rsidRDefault="009B7FF4">
      <w:pPr>
        <w:pStyle w:val="ConsPlusTitle"/>
        <w:jc w:val="center"/>
      </w:pPr>
      <w:r>
        <w:t>ПОСТАНОВЛЕНИЕ</w:t>
      </w:r>
    </w:p>
    <w:p w:rsidR="009B7FF4" w:rsidRDefault="009B7FF4">
      <w:pPr>
        <w:pStyle w:val="ConsPlusTitle"/>
        <w:jc w:val="center"/>
      </w:pPr>
      <w:r>
        <w:t>от 5 октября 2018 г. N 349-п</w:t>
      </w:r>
    </w:p>
    <w:p w:rsidR="009B7FF4" w:rsidRDefault="009B7FF4">
      <w:pPr>
        <w:pStyle w:val="ConsPlusTitle"/>
        <w:jc w:val="center"/>
      </w:pPr>
    </w:p>
    <w:p w:rsidR="009B7FF4" w:rsidRDefault="009B7FF4">
      <w:pPr>
        <w:pStyle w:val="ConsPlusTitle"/>
        <w:jc w:val="center"/>
      </w:pPr>
      <w:r>
        <w:t xml:space="preserve">О ГОСУДАРСТВЕННОЙ ПРОГРАММЕ </w:t>
      </w:r>
      <w:proofErr w:type="gramStart"/>
      <w:r>
        <w:t>ХАНТЫ-МАНСИЙСКОГО</w:t>
      </w:r>
      <w:proofErr w:type="gramEnd"/>
      <w:r>
        <w:t xml:space="preserve"> АВТОНОМНОГО</w:t>
      </w:r>
    </w:p>
    <w:p w:rsidR="009B7FF4" w:rsidRDefault="009B7FF4">
      <w:pPr>
        <w:pStyle w:val="ConsPlusTitle"/>
        <w:jc w:val="center"/>
      </w:pPr>
      <w:r>
        <w:t xml:space="preserve">ОКРУГА - ЮГРЫ "РЕАЛИЗАЦИЯ </w:t>
      </w:r>
      <w:proofErr w:type="gramStart"/>
      <w:r>
        <w:t>ГОСУДАРСТВЕННОЙ</w:t>
      </w:r>
      <w:proofErr w:type="gramEnd"/>
      <w:r>
        <w:t xml:space="preserve"> НАЦИОНАЛЬНОЙ</w:t>
      </w:r>
    </w:p>
    <w:p w:rsidR="009B7FF4" w:rsidRDefault="009B7FF4">
      <w:pPr>
        <w:pStyle w:val="ConsPlusTitle"/>
        <w:jc w:val="center"/>
      </w:pPr>
      <w:r>
        <w:t>ПОЛИТИКИ И ПРОФИЛАКТИКА ЭКСТРЕМИЗМА"</w:t>
      </w:r>
    </w:p>
    <w:p w:rsidR="00BD743B" w:rsidRDefault="00BD743B">
      <w:pPr>
        <w:pStyle w:val="ConsPlusTitle"/>
        <w:jc w:val="center"/>
      </w:pPr>
    </w:p>
    <w:p w:rsidR="009B7FF4" w:rsidRDefault="009B7FF4">
      <w:pPr>
        <w:pStyle w:val="ConsPlusNormal"/>
        <w:jc w:val="both"/>
      </w:pPr>
    </w:p>
    <w:p w:rsidR="005216B4" w:rsidRPr="00592940" w:rsidRDefault="005216B4" w:rsidP="005216B4">
      <w:pPr>
        <w:pStyle w:val="ConsPlusNormal"/>
        <w:ind w:firstLine="540"/>
        <w:jc w:val="both"/>
      </w:pPr>
      <w:proofErr w:type="gramStart"/>
      <w:r w:rsidRPr="00592940">
        <w:t>В соответствии с Бюджетным кодексом Российской Федерации, постановлением Правительства Ханты-Мансийского автономного округа - Югры от 27 июля 2018 года N 226-п "О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с</w:t>
      </w:r>
      <w:proofErr w:type="gramEnd"/>
      <w:r w:rsidRPr="00592940">
        <w:t xml:space="preserve"> национальными целями развития" Правительство Ханты-Мансийского автономного округа - Югры постановляет:</w:t>
      </w:r>
    </w:p>
    <w:p w:rsidR="005216B4" w:rsidRPr="00592940" w:rsidRDefault="005216B4" w:rsidP="005216B4">
      <w:pPr>
        <w:pStyle w:val="ConsPlusNormal"/>
        <w:spacing w:before="240"/>
        <w:ind w:firstLine="540"/>
        <w:jc w:val="both"/>
      </w:pPr>
      <w:r w:rsidRPr="00592940">
        <w:t>1. Утвердить:</w:t>
      </w:r>
    </w:p>
    <w:p w:rsidR="005216B4" w:rsidRPr="00592940" w:rsidRDefault="005216B4" w:rsidP="005216B4">
      <w:pPr>
        <w:pStyle w:val="ConsPlusNormal"/>
        <w:spacing w:before="240"/>
        <w:ind w:firstLine="540"/>
        <w:jc w:val="both"/>
      </w:pPr>
      <w:r w:rsidRPr="00592940">
        <w:t xml:space="preserve">1.1. Государственную программу Ханты-Мансийского автономного округа - Югры "Реализация </w:t>
      </w:r>
      <w:proofErr w:type="gramStart"/>
      <w:r w:rsidRPr="00592940">
        <w:t>государственной</w:t>
      </w:r>
      <w:proofErr w:type="gramEnd"/>
      <w:r w:rsidRPr="00592940">
        <w:t xml:space="preserve"> национальной политики и профилактика экстремизма" (далее - государственная программа) (приложение 1).</w:t>
      </w:r>
    </w:p>
    <w:p w:rsidR="005216B4" w:rsidRPr="00592940" w:rsidRDefault="005216B4" w:rsidP="005216B4">
      <w:pPr>
        <w:pStyle w:val="ConsPlusNormal"/>
        <w:spacing w:before="240"/>
        <w:ind w:firstLine="540"/>
        <w:jc w:val="both"/>
      </w:pPr>
      <w:r w:rsidRPr="00592940">
        <w:t>1.2. Направления мероприятий государственной программы (приложение 2).</w:t>
      </w:r>
    </w:p>
    <w:p w:rsidR="005216B4" w:rsidRPr="00592940" w:rsidRDefault="005216B4" w:rsidP="005216B4">
      <w:pPr>
        <w:pStyle w:val="ConsPlusNormal"/>
        <w:spacing w:before="240"/>
        <w:ind w:firstLine="540"/>
        <w:jc w:val="both"/>
      </w:pPr>
      <w:r w:rsidRPr="00592940">
        <w:t>1.3. Порядок предоставления субсидии из бюджета Ханты-Мансийского автономного округа - Югры для возмещения фактических затрат некоммерческим организациям, участвующим во всероссийских и региональных мероприятиях по реализации государственной национальной политики (приложение 3).</w:t>
      </w:r>
    </w:p>
    <w:p w:rsidR="005216B4" w:rsidRPr="00592940" w:rsidRDefault="005216B4" w:rsidP="005216B4">
      <w:pPr>
        <w:pStyle w:val="ConsPlusNormal"/>
        <w:spacing w:before="240"/>
        <w:ind w:firstLine="540"/>
        <w:jc w:val="both"/>
      </w:pPr>
      <w:r>
        <w:t>1.4</w:t>
      </w:r>
      <w:r w:rsidRPr="00592940">
        <w:t>. Порядок предоставления и распределения субсидии из бюджета Ханты-Мансийского автономного округа - Югры бюджетам городских округов и муниципальных районов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(приложение 4).</w:t>
      </w:r>
    </w:p>
    <w:p w:rsidR="005216B4" w:rsidRPr="00592940" w:rsidRDefault="005216B4" w:rsidP="005216B4">
      <w:pPr>
        <w:pStyle w:val="ConsPlusNormal"/>
        <w:spacing w:before="240"/>
        <w:ind w:firstLine="540"/>
        <w:jc w:val="both"/>
      </w:pPr>
      <w:r w:rsidRPr="00592940">
        <w:t xml:space="preserve">1.5. Утратил силу. </w:t>
      </w:r>
    </w:p>
    <w:p w:rsidR="005216B4" w:rsidRPr="00592940" w:rsidRDefault="005216B4" w:rsidP="005216B4">
      <w:pPr>
        <w:pStyle w:val="ConsPlusNormal"/>
        <w:spacing w:before="240"/>
        <w:ind w:firstLine="540"/>
        <w:jc w:val="both"/>
      </w:pPr>
      <w:r w:rsidRPr="00592940">
        <w:t xml:space="preserve">1.6. Порядок предоставления субсидии из бюджета Ханты-Мансийского автономного округа - Югры казачьим обществам на возмещение </w:t>
      </w:r>
      <w:r w:rsidRPr="006547D8">
        <w:t>затрат</w:t>
      </w:r>
      <w:r w:rsidRPr="00592940">
        <w:t>, связанных с реализацией договоров (соглашений) с органами государственной власти (приложение 6).</w:t>
      </w:r>
    </w:p>
    <w:p w:rsidR="005216B4" w:rsidRPr="006230D8" w:rsidRDefault="005216B4" w:rsidP="005216B4">
      <w:pPr>
        <w:pStyle w:val="ConsPlusNormal"/>
        <w:spacing w:before="240"/>
        <w:ind w:firstLine="540"/>
        <w:jc w:val="both"/>
      </w:pPr>
      <w:r w:rsidRPr="00592940">
        <w:t xml:space="preserve">1.7. </w:t>
      </w:r>
      <w:r w:rsidRPr="006230D8">
        <w:t>Порядок предоставления субсидии из бюджета Ханты-Мансийского автономного округа - Югры на возмещение фактических затрат казачьим обществам, участвующим в региональных, федеральных и международных мероприятиях по вопросам развития российского казачества (приложение 7).</w:t>
      </w:r>
    </w:p>
    <w:p w:rsidR="005216B4" w:rsidRPr="00592940" w:rsidRDefault="005216B4" w:rsidP="005216B4">
      <w:pPr>
        <w:pStyle w:val="ConsPlusNormal"/>
        <w:spacing w:before="240"/>
        <w:ind w:firstLine="540"/>
        <w:jc w:val="both"/>
      </w:pPr>
      <w:r w:rsidRPr="006230D8">
        <w:lastRenderedPageBreak/>
        <w:t>1.8. Порядок предоставления субсидии из бюджета Ханты-Мансийского автономного округа - Югры казачьим обществам на осуществление деятельности по развитию и сохранению самобытной культуры российского казачества и военно-патриотическому воспитанию молодежи (приложение 8).</w:t>
      </w:r>
    </w:p>
    <w:p w:rsidR="005216B4" w:rsidRDefault="005216B4" w:rsidP="005216B4">
      <w:pPr>
        <w:pStyle w:val="ConsPlusNormal"/>
        <w:spacing w:before="240"/>
        <w:ind w:firstLine="540"/>
        <w:jc w:val="both"/>
      </w:pPr>
      <w:r w:rsidRPr="00592940">
        <w:t>1.9. Порядок предоставления</w:t>
      </w:r>
      <w:r>
        <w:t xml:space="preserve"> грантов </w:t>
      </w:r>
      <w:proofErr w:type="gramStart"/>
      <w:r>
        <w:t>в форме субсидии победителям конкурса по вопросам развития кадетских классов с казачьим компонентом на базе общеобразовательных организаций в Ханты-Мансийском</w:t>
      </w:r>
      <w:proofErr w:type="gramEnd"/>
      <w:r>
        <w:t xml:space="preserve"> автономном округе - Югре (приложение 9).</w:t>
      </w:r>
    </w:p>
    <w:p w:rsidR="005216B4" w:rsidRPr="00592940" w:rsidRDefault="005216B4" w:rsidP="005216B4">
      <w:pPr>
        <w:pStyle w:val="ConsPlusNormal"/>
        <w:spacing w:before="240"/>
        <w:ind w:firstLine="540"/>
        <w:jc w:val="both"/>
      </w:pPr>
      <w:r>
        <w:t>1</w:t>
      </w:r>
      <w:r w:rsidRPr="00592940">
        <w:t>.10. Показатели, характеризующие эффективность реализации мероприятий государственной программы (приложение 10).</w:t>
      </w:r>
    </w:p>
    <w:p w:rsidR="005216B4" w:rsidRPr="00592940" w:rsidRDefault="005216B4" w:rsidP="005216B4">
      <w:pPr>
        <w:pStyle w:val="ConsPlusNormal"/>
        <w:spacing w:before="240"/>
        <w:ind w:firstLine="540"/>
        <w:jc w:val="both"/>
      </w:pPr>
      <w:r w:rsidRPr="00592940">
        <w:t>1.11. Порядок предоставления субсидии из бюджета Ханты-Мансийского автономного округа - Югры социально ориентированным некоммерческим организациям, оказывающим общественно полезные услуги в сфере государственной национальной политики (приложение 11).</w:t>
      </w:r>
    </w:p>
    <w:p w:rsidR="005216B4" w:rsidRDefault="005216B4" w:rsidP="005216B4">
      <w:pPr>
        <w:pStyle w:val="ConsPlusNormal"/>
        <w:spacing w:before="240"/>
        <w:ind w:firstLine="540"/>
        <w:jc w:val="both"/>
      </w:pPr>
      <w:r w:rsidRPr="00592940">
        <w:t>2. Определить Департамент внутренней</w:t>
      </w:r>
      <w:r>
        <w:t xml:space="preserve"> политики Ханты-Мансийского автономного округа - Югры ответственным исполнителем государственной программы.</w:t>
      </w:r>
    </w:p>
    <w:p w:rsidR="005216B4" w:rsidRDefault="005216B4" w:rsidP="005216B4">
      <w:pPr>
        <w:pStyle w:val="ConsPlusNormal"/>
        <w:spacing w:before="240"/>
        <w:ind w:firstLine="540"/>
        <w:jc w:val="both"/>
      </w:pPr>
      <w:r>
        <w:t>3. Настоящее постановление вступает в силу 1 января 2019 года.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right"/>
      </w:pPr>
      <w:r>
        <w:t>Губернатор</w:t>
      </w:r>
    </w:p>
    <w:p w:rsidR="009B7FF4" w:rsidRDefault="009B7FF4">
      <w:pPr>
        <w:pStyle w:val="ConsPlusNormal"/>
        <w:jc w:val="right"/>
      </w:pPr>
      <w:r>
        <w:t>Ханты-Мансийского</w:t>
      </w:r>
    </w:p>
    <w:p w:rsidR="009B7FF4" w:rsidRDefault="009B7FF4">
      <w:pPr>
        <w:pStyle w:val="ConsPlusNormal"/>
        <w:jc w:val="right"/>
      </w:pPr>
      <w:r>
        <w:t>автономного округа - Югры</w:t>
      </w:r>
    </w:p>
    <w:p w:rsidR="009B7FF4" w:rsidRDefault="009B7FF4">
      <w:pPr>
        <w:pStyle w:val="ConsPlusNormal"/>
        <w:jc w:val="right"/>
      </w:pPr>
      <w:r>
        <w:t>Н.В.КОМАРОВА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right"/>
        <w:outlineLvl w:val="0"/>
      </w:pPr>
      <w:r>
        <w:t>Приложение 1</w:t>
      </w:r>
    </w:p>
    <w:p w:rsidR="009B7FF4" w:rsidRDefault="009B7FF4">
      <w:pPr>
        <w:pStyle w:val="ConsPlusNormal"/>
        <w:jc w:val="right"/>
      </w:pPr>
      <w:r>
        <w:t>к постановлению</w:t>
      </w:r>
    </w:p>
    <w:p w:rsidR="009B7FF4" w:rsidRDefault="009B7FF4">
      <w:pPr>
        <w:pStyle w:val="ConsPlusNormal"/>
        <w:jc w:val="right"/>
      </w:pPr>
      <w:r>
        <w:t>Правительства</w:t>
      </w:r>
    </w:p>
    <w:p w:rsidR="009B7FF4" w:rsidRDefault="009B7FF4">
      <w:pPr>
        <w:pStyle w:val="ConsPlusNormal"/>
        <w:jc w:val="right"/>
      </w:pPr>
      <w:r>
        <w:t>Ханты-Мансийского</w:t>
      </w:r>
    </w:p>
    <w:p w:rsidR="009B7FF4" w:rsidRDefault="009B7FF4">
      <w:pPr>
        <w:pStyle w:val="ConsPlusNormal"/>
        <w:jc w:val="right"/>
      </w:pPr>
      <w:r>
        <w:t>автономного округа - Югры</w:t>
      </w:r>
    </w:p>
    <w:p w:rsidR="009B7FF4" w:rsidRDefault="009B7FF4">
      <w:pPr>
        <w:pStyle w:val="ConsPlusNormal"/>
        <w:jc w:val="right"/>
      </w:pPr>
      <w:r>
        <w:t>от 5 октября 2018 года N 349-п</w:t>
      </w:r>
    </w:p>
    <w:p w:rsidR="009B7FF4" w:rsidRDefault="009B7FF4">
      <w:pPr>
        <w:pStyle w:val="ConsPlusNormal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  <w:outlineLvl w:val="1"/>
      </w:pPr>
      <w:bookmarkStart w:id="0" w:name="Par64"/>
      <w:bookmarkEnd w:id="0"/>
      <w:r>
        <w:t>Паспорт</w:t>
      </w:r>
    </w:p>
    <w:p w:rsidR="009B7FF4" w:rsidRDefault="009B7FF4">
      <w:pPr>
        <w:pStyle w:val="ConsPlusTitle"/>
        <w:jc w:val="center"/>
      </w:pPr>
      <w:r>
        <w:t xml:space="preserve">государственной программы Ханты-Мансийского </w:t>
      </w:r>
      <w:proofErr w:type="gramStart"/>
      <w:r>
        <w:t>автономного</w:t>
      </w:r>
      <w:proofErr w:type="gramEnd"/>
    </w:p>
    <w:p w:rsidR="009B7FF4" w:rsidRDefault="009B7FF4">
      <w:pPr>
        <w:pStyle w:val="ConsPlusTitle"/>
        <w:jc w:val="center"/>
      </w:pPr>
      <w:r>
        <w:t xml:space="preserve">округа - Югры "Реализация </w:t>
      </w:r>
      <w:proofErr w:type="gramStart"/>
      <w:r>
        <w:t>государственной</w:t>
      </w:r>
      <w:proofErr w:type="gramEnd"/>
      <w:r>
        <w:t xml:space="preserve"> национальной</w:t>
      </w:r>
    </w:p>
    <w:p w:rsidR="009B7FF4" w:rsidRDefault="009B7FF4">
      <w:pPr>
        <w:pStyle w:val="ConsPlusTitle"/>
        <w:jc w:val="center"/>
      </w:pPr>
      <w:r>
        <w:t>политики и профилактика экстремизма"</w:t>
      </w:r>
    </w:p>
    <w:p w:rsidR="009B7FF4" w:rsidRDefault="009B7FF4">
      <w:pPr>
        <w:pStyle w:val="ConsPlusTitle"/>
        <w:jc w:val="center"/>
      </w:pPr>
      <w:r>
        <w:t>(далее - государственная программа)</w:t>
      </w:r>
    </w:p>
    <w:p w:rsidR="009B7FF4" w:rsidRDefault="009B7F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6576"/>
      </w:tblGrid>
      <w:tr w:rsid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>Наименование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государственной</w:t>
            </w:r>
            <w:proofErr w:type="gramEnd"/>
            <w:r>
              <w:t xml:space="preserve"> национальной политики и профилактика экстремизма</w:t>
            </w:r>
          </w:p>
        </w:tc>
      </w:tr>
      <w:tr w:rsid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 xml:space="preserve">Дата утверждения государственной </w:t>
            </w:r>
            <w:r>
              <w:lastRenderedPageBreak/>
              <w:t>программы (наименование и номер соответствующего нормативного правового акта)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lastRenderedPageBreak/>
              <w:t xml:space="preserve">постановление Правительства Ханты-Мансийского автономного округа - Югры (далее - автономный округ) от 5 </w:t>
            </w:r>
            <w:r>
              <w:lastRenderedPageBreak/>
              <w:t>октября 2018 года N 349-п "О государственной программе Ханты-Мансийского автономного округа - Югры "Реализация государственной национальной политики и профилактика экстремизма"</w:t>
            </w:r>
          </w:p>
        </w:tc>
      </w:tr>
      <w:tr w:rsid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lastRenderedPageBreak/>
              <w:t>Ответственный исполнитель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 xml:space="preserve">Департамент внутренней политики автономного округа (далее - </w:t>
            </w:r>
            <w:proofErr w:type="spellStart"/>
            <w:r>
              <w:t>Депполитики</w:t>
            </w:r>
            <w:proofErr w:type="spellEnd"/>
            <w:r>
              <w:t xml:space="preserve"> Югры)</w:t>
            </w:r>
          </w:p>
        </w:tc>
      </w:tr>
      <w:tr w:rsid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>Соисполнители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ind w:firstLine="283"/>
              <w:jc w:val="both"/>
            </w:pPr>
            <w:r>
              <w:t>Аппарат Губернатора автономного округа;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>Департамент гражданской защиты населения автономного округа (далее - Департамент гражданской защиты Югры);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 xml:space="preserve">Департамент информационных технологий и цифрового развития автономного округа (далее - </w:t>
            </w:r>
            <w:proofErr w:type="spellStart"/>
            <w:r>
              <w:t>Депинформтехнологий</w:t>
            </w:r>
            <w:proofErr w:type="spellEnd"/>
            <w:r>
              <w:t xml:space="preserve"> Югры);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 xml:space="preserve">Департамент культуры автономного округа (далее - </w:t>
            </w:r>
            <w:proofErr w:type="spellStart"/>
            <w:r>
              <w:t>Депкультуры</w:t>
            </w:r>
            <w:proofErr w:type="spellEnd"/>
            <w:r>
              <w:t xml:space="preserve"> Югры);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 xml:space="preserve">Департамент </w:t>
            </w:r>
            <w:proofErr w:type="spellStart"/>
            <w:r>
              <w:t>недропользования</w:t>
            </w:r>
            <w:proofErr w:type="spellEnd"/>
            <w:r>
              <w:t xml:space="preserve"> и природных ресурсов автономного округа (далее - </w:t>
            </w:r>
            <w:proofErr w:type="spellStart"/>
            <w:r>
              <w:t>Депнедра</w:t>
            </w:r>
            <w:proofErr w:type="spellEnd"/>
            <w:r>
              <w:t xml:space="preserve"> и природных ресурсов Югры);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 xml:space="preserve">Департамент образования и молодежной политики автономного округа (далее - </w:t>
            </w:r>
            <w:proofErr w:type="spellStart"/>
            <w:r>
              <w:t>Депобразования</w:t>
            </w:r>
            <w:proofErr w:type="spellEnd"/>
            <w:r>
              <w:t xml:space="preserve"> и молодежи Югры);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>Департамент общественных и внешних связей автономного округа (далее - Департамент общественных и внешних связей Югры);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 xml:space="preserve">Департамент социального развития автономного округа (далее - </w:t>
            </w:r>
            <w:proofErr w:type="spellStart"/>
            <w:r>
              <w:t>Депсоцразвития</w:t>
            </w:r>
            <w:proofErr w:type="spellEnd"/>
            <w:r>
              <w:t xml:space="preserve"> Югры);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 xml:space="preserve">Департамент труда и занятости населения автономного округа (далее - </w:t>
            </w:r>
            <w:proofErr w:type="spellStart"/>
            <w:r>
              <w:t>Дептруда</w:t>
            </w:r>
            <w:proofErr w:type="spellEnd"/>
            <w:r>
              <w:t xml:space="preserve"> и занятости Югры);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 xml:space="preserve">Департамент физической культуры и спорта автономного округа (далее - </w:t>
            </w:r>
            <w:proofErr w:type="spellStart"/>
            <w:r>
              <w:t>Депспорт</w:t>
            </w:r>
            <w:proofErr w:type="spellEnd"/>
            <w:r>
              <w:t xml:space="preserve"> Югры);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 xml:space="preserve">Служба по контролю и надзору в сфере охраны окружающей среды, объектов животного мира и лесных отношений автономного округа (далее - </w:t>
            </w:r>
            <w:proofErr w:type="spellStart"/>
            <w:r>
              <w:t>Природнадзор</w:t>
            </w:r>
            <w:proofErr w:type="spellEnd"/>
            <w:r>
              <w:t xml:space="preserve"> Югры)</w:t>
            </w:r>
          </w:p>
        </w:tc>
      </w:tr>
      <w:tr w:rsid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>Цель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>Укрепление единства многонационального народа Российской Федерации, профилактика экстремизма на национальной и религиозной почве</w:t>
            </w:r>
          </w:p>
        </w:tc>
      </w:tr>
      <w:tr w:rsid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>Задачи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ind w:firstLine="283"/>
              <w:jc w:val="both"/>
            </w:pPr>
            <w:r>
              <w:t>1. Укрепление межнационального и межконфессионального согласия, сохранение этнокультурного многообразия народов Российской Федерации, проживающих в автономном округе.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>2. Предупреждение экстремистской деятельности, укрепление гражданского единства.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>3. Содействие социальной и культурной адаптации мигрантов.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lastRenderedPageBreak/>
              <w:t>4. Содействие развитию и консолидации казачества через усиление его роли в решении государственных и муниципальных задач</w:t>
            </w:r>
          </w:p>
        </w:tc>
      </w:tr>
      <w:tr w:rsid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lastRenderedPageBreak/>
              <w:t>Подпрограммы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C7055C" w:rsidRDefault="009B7FF4">
            <w:pPr>
              <w:pStyle w:val="ConsPlusNormal"/>
              <w:ind w:firstLine="283"/>
              <w:jc w:val="both"/>
            </w:pPr>
            <w:r w:rsidRPr="00C7055C">
              <w:t>Подпрограмма 1 "Гармонизация межнациональных и межконфессиональных отношений".</w:t>
            </w:r>
          </w:p>
          <w:p w:rsidR="009B7FF4" w:rsidRPr="00C7055C" w:rsidRDefault="009B7FF4">
            <w:pPr>
              <w:pStyle w:val="ConsPlusNormal"/>
              <w:ind w:firstLine="283"/>
              <w:jc w:val="both"/>
            </w:pPr>
            <w:r w:rsidRPr="00C7055C">
              <w:t>Подпрограмма 2 "Профилактика экстремизма, обеспечение гражданского единства".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 w:rsidRPr="00C7055C">
              <w:t>Подпрограмма 3 "Разв</w:t>
            </w:r>
            <w:r>
              <w:t>итие российского казачества"</w:t>
            </w:r>
          </w:p>
        </w:tc>
      </w:tr>
      <w:tr w:rsid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>Портфели проектов, проекты автономного округа, входящие в состав государственной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>Целевые показатели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ind w:firstLine="283"/>
              <w:jc w:val="both"/>
            </w:pPr>
            <w:r>
              <w:t>увеличение доли граждан, положительно оценивающих состояние межнациональных отношений в автономном округе, в общем количестве граждан на 15,6%;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>абзац утратил силу;</w:t>
            </w:r>
          </w:p>
          <w:p w:rsidR="009B7FF4" w:rsidRDefault="009B7FF4">
            <w:pPr>
              <w:pStyle w:val="ConsPlusNormal"/>
              <w:ind w:firstLine="283"/>
              <w:jc w:val="both"/>
            </w:pPr>
            <w:r>
              <w:t>увеличение количества участников мероприятий, направленных на укрепление общероссийского гражданского единства, проживающих в автономном округе, на 2,3 тыс. человек</w:t>
            </w:r>
          </w:p>
        </w:tc>
      </w:tr>
      <w:tr w:rsid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>Сроки реализации государственной программы (разрабатывается на срок от трех лет)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>2019 - 2025 годы и на период до 2030 года</w:t>
            </w:r>
          </w:p>
        </w:tc>
      </w:tr>
      <w:tr w:rsidR="009B7FF4" w:rsidT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общее финансирование государственной программы:</w:t>
            </w:r>
          </w:p>
          <w:p w:rsidR="009B7FF4" w:rsidRPr="0040589B" w:rsidRDefault="006547D8">
            <w:pPr>
              <w:pStyle w:val="ConsPlusNormal"/>
            </w:pPr>
            <w:r w:rsidRPr="0040589B">
              <w:t xml:space="preserve">573 254,1 </w:t>
            </w:r>
            <w:r w:rsidR="009B7FF4" w:rsidRPr="0040589B">
              <w:t>тыс. рублей, в том числе:</w:t>
            </w:r>
          </w:p>
          <w:p w:rsidR="009B7FF4" w:rsidRPr="0040589B" w:rsidRDefault="009B7FF4">
            <w:pPr>
              <w:pStyle w:val="ConsPlusNormal"/>
            </w:pPr>
            <w:r w:rsidRPr="0040589B">
              <w:t>2019 год - 48 018,7 тыс. рублей,</w:t>
            </w:r>
          </w:p>
          <w:p w:rsidR="009B7FF4" w:rsidRPr="0040589B" w:rsidRDefault="009B7FF4">
            <w:pPr>
              <w:pStyle w:val="ConsPlusNormal"/>
            </w:pPr>
            <w:r w:rsidRPr="0040589B">
              <w:t>2020 год - 40 657,5 тыс. рублей,</w:t>
            </w:r>
          </w:p>
          <w:p w:rsidR="009B7FF4" w:rsidRDefault="009B7FF4">
            <w:pPr>
              <w:pStyle w:val="ConsPlusNormal"/>
            </w:pPr>
            <w:r w:rsidRPr="0040589B">
              <w:t xml:space="preserve">2021 год - </w:t>
            </w:r>
            <w:r w:rsidR="006547D8" w:rsidRPr="0040589B">
              <w:t>74 399,3</w:t>
            </w:r>
            <w:r w:rsidR="006547D8">
              <w:rPr>
                <w:b/>
              </w:rPr>
              <w:t xml:space="preserve"> </w:t>
            </w:r>
            <w:r>
              <w:t>тыс. рублей,</w:t>
            </w:r>
          </w:p>
          <w:p w:rsidR="009B7FF4" w:rsidRDefault="009B7FF4">
            <w:pPr>
              <w:pStyle w:val="ConsPlusNormal"/>
            </w:pPr>
            <w:r>
              <w:t xml:space="preserve">2022 год </w:t>
            </w:r>
            <w:r w:rsidR="006547D8">
              <w:t>–</w:t>
            </w:r>
            <w:r>
              <w:t xml:space="preserve"> 45 575,4 тыс. рублей,</w:t>
            </w:r>
          </w:p>
          <w:p w:rsidR="009B7FF4" w:rsidRDefault="009B7FF4">
            <w:pPr>
              <w:pStyle w:val="ConsPlusNormal"/>
            </w:pPr>
            <w:r>
              <w:t xml:space="preserve">2023 год </w:t>
            </w:r>
            <w:r w:rsidR="006547D8">
              <w:t>–</w:t>
            </w:r>
            <w:r>
              <w:t xml:space="preserve"> 45 575,4 тыс. рублей,</w:t>
            </w:r>
          </w:p>
          <w:p w:rsidR="009B7FF4" w:rsidRDefault="009B7FF4">
            <w:pPr>
              <w:pStyle w:val="ConsPlusNormal"/>
            </w:pPr>
            <w:r>
              <w:t xml:space="preserve">2024 год </w:t>
            </w:r>
            <w:r w:rsidR="006547D8">
              <w:t>–</w:t>
            </w:r>
            <w:r>
              <w:t xml:space="preserve"> 45 575,4 тыс. рублей,</w:t>
            </w:r>
          </w:p>
          <w:p w:rsidR="009B7FF4" w:rsidRDefault="009B7FF4">
            <w:pPr>
              <w:pStyle w:val="ConsPlusNormal"/>
            </w:pPr>
            <w:r>
              <w:t xml:space="preserve">2025 год </w:t>
            </w:r>
            <w:r w:rsidR="006547D8">
              <w:t>–</w:t>
            </w:r>
            <w:r>
              <w:t xml:space="preserve"> 45 575,4 тыс. рублей,</w:t>
            </w:r>
          </w:p>
          <w:p w:rsidR="009B7FF4" w:rsidRDefault="009B7FF4">
            <w:pPr>
              <w:pStyle w:val="ConsPlusNormal"/>
            </w:pPr>
            <w:r>
              <w:t xml:space="preserve">2026 </w:t>
            </w:r>
            <w:r w:rsidR="006547D8">
              <w:t>–</w:t>
            </w:r>
            <w:r>
              <w:t xml:space="preserve"> 2030 годы </w:t>
            </w:r>
            <w:r w:rsidR="006547D8">
              <w:t>–</w:t>
            </w:r>
            <w:r>
              <w:t xml:space="preserve"> 227 877,0 тыс. рублей</w:t>
            </w:r>
          </w:p>
        </w:tc>
      </w:tr>
      <w:tr w:rsidR="009B7FF4" w:rsidTr="009B7F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Объем налоговых расходов автономного округа (с расшифровкой по годам реализации государственной программы)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</w:tbl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  <w:outlineLvl w:val="1"/>
      </w:pPr>
      <w:r>
        <w:t xml:space="preserve">Раздел 1. О СТИМУЛИРОВАНИИ </w:t>
      </w:r>
      <w:proofErr w:type="gramStart"/>
      <w:r>
        <w:t>ИНВЕСТИЦИОННОЙ</w:t>
      </w:r>
      <w:proofErr w:type="gramEnd"/>
      <w:r>
        <w:t xml:space="preserve"> И ИННОВАЦИОННОЙ</w:t>
      </w:r>
    </w:p>
    <w:p w:rsidR="009B7FF4" w:rsidRDefault="009B7FF4">
      <w:pPr>
        <w:pStyle w:val="ConsPlusTitle"/>
        <w:jc w:val="center"/>
      </w:pPr>
      <w:r>
        <w:t xml:space="preserve">ДЕЯТЕЛЬНОСТИ, РАЗВИТИЕ КОНКУРЕНЦИИ И </w:t>
      </w:r>
      <w:proofErr w:type="gramStart"/>
      <w:r>
        <w:t>НЕГОСУДАРСТВЕННОГО</w:t>
      </w:r>
      <w:proofErr w:type="gramEnd"/>
    </w:p>
    <w:p w:rsidR="009B7FF4" w:rsidRDefault="009B7FF4">
      <w:pPr>
        <w:pStyle w:val="ConsPlusTitle"/>
        <w:jc w:val="center"/>
      </w:pPr>
      <w:r>
        <w:t>СЕКТОРА ЭКОНОМИКИ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ind w:firstLine="540"/>
        <w:jc w:val="both"/>
      </w:pPr>
      <w:r>
        <w:t xml:space="preserve">Утратил силу с 1 января 2021 года. 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  <w:outlineLvl w:val="1"/>
      </w:pPr>
      <w:r>
        <w:t>МЕХАНИЗМЫ РЕАЛИЗАЦИИ МЕРОПРИЯТИЙ ГОСУДАРСТВЕННОЙ ПРОГРАММЫ</w:t>
      </w:r>
    </w:p>
    <w:p w:rsidR="009B7FF4" w:rsidRDefault="009B7FF4">
      <w:pPr>
        <w:pStyle w:val="ConsPlusNormal"/>
        <w:ind w:firstLine="540"/>
        <w:jc w:val="both"/>
      </w:pPr>
    </w:p>
    <w:p w:rsidR="009B7FF4" w:rsidRDefault="009B7FF4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эффективного исполнения мероприятий государственной программы используются следующие механизмы: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заключение государственными заказчиками государственных контрактов на приобретение товаров (оказание услуг, выполнение работ) для государственных нужд в порядке, установленном законодательством Российской Федерации;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передача части функций соисполнителей государственной программы подведомственным государственным организациям, учреждениям автономного округа в соответствии с государственным заданием на оказание государственных услуг (выполнение работ), если эти функции соответствуют уставу (положению) государственной организации, учреждения, а также органам местного самоуправления муниципальных образований, с обязательным согласованием содержания мероприятий с ответственным исполнителем государственной программы;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заключение соглашений (договоров) с федеральными органами исполнительной власти о взаимодействии в целях совместной реализации мероприятий государственной программы в автономном округе;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заключение соглашений с органами местного самоуправления в целях совместной реализации мероприятий государственной программы;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 xml:space="preserve">применение инструментов </w:t>
      </w:r>
      <w:r w:rsidR="006547D8">
        <w:t>«</w:t>
      </w:r>
      <w:r>
        <w:t>бережливого производства</w:t>
      </w:r>
      <w:r w:rsidR="006547D8">
        <w:t>»</w:t>
      </w:r>
      <w:r>
        <w:t>, которое способствует ускорению принятия стратегических решений, улучшению взаимодействия между органами власти автономного округа, совершенствованию механизмов государственной поддержки;</w:t>
      </w:r>
    </w:p>
    <w:p w:rsidR="009B7FF4" w:rsidRDefault="009B7FF4">
      <w:pPr>
        <w:pStyle w:val="ConsPlusNormal"/>
        <w:spacing w:before="240"/>
        <w:ind w:firstLine="540"/>
        <w:jc w:val="both"/>
      </w:pPr>
      <w:proofErr w:type="gramStart"/>
      <w:r>
        <w:t>рассмотрение Межведомственной комиссией автономного округа по противодействию экстремистской деятельности аналитического отчета по результатам социологического исследования, содержащего выводы и предложения по повышению эффективности реализуемых мероприятий и принятию дополнительных мер, направленных на обеспечение межнационального и межконфессионального согласия, в разрезе муниципальных образований автономного округа (представляется ежегодно до 1 ноября текущего года Департаментом общественных и внешних связей Югры).</w:t>
      </w:r>
      <w:proofErr w:type="gramEnd"/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right"/>
        <w:outlineLvl w:val="1"/>
      </w:pPr>
      <w:r>
        <w:t>Таблица 1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r>
        <w:t>Целевые показатели государственной программы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sectPr w:rsidR="009B7FF4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288"/>
        <w:gridCol w:w="1077"/>
        <w:gridCol w:w="907"/>
        <w:gridCol w:w="964"/>
        <w:gridCol w:w="964"/>
        <w:gridCol w:w="964"/>
        <w:gridCol w:w="964"/>
        <w:gridCol w:w="907"/>
        <w:gridCol w:w="907"/>
        <w:gridCol w:w="1134"/>
      </w:tblGrid>
      <w:tr w:rsidR="009B7FF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lastRenderedPageBreak/>
              <w:t>N показателя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Наименование показателей результатов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Базовый показатель на начало реализации государственной программы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Целевое значение показателя на момент окончания действия государственной программы</w:t>
            </w:r>
          </w:p>
        </w:tc>
      </w:tr>
      <w:tr w:rsidR="009B7FF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</w:tr>
      <w:tr w:rsidR="009B7F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11</w:t>
            </w:r>
          </w:p>
        </w:tc>
      </w:tr>
      <w:tr w:rsidR="009B7F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>Доля граждан, положительно оценивающих состояние межнациональных отношений в автономном округе, в общем количестве граждан, % &lt;*&gt;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82,0</w:t>
            </w:r>
          </w:p>
        </w:tc>
      </w:tr>
      <w:tr w:rsidR="009B7FF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both"/>
            </w:pPr>
            <w:r>
              <w:t>Количество участников мероприятий, направленных на укрепление общероссийского гражданского единства, проживающих в автономном округе, тыс. человек &lt;*&gt;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7,0</w:t>
            </w:r>
          </w:p>
        </w:tc>
      </w:tr>
      <w:tr w:rsidR="009B7F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 w:rsidP="005216B4">
            <w:pPr>
              <w:pStyle w:val="ConsPlusNormal"/>
              <w:jc w:val="both"/>
            </w:pPr>
            <w:r>
              <w:t xml:space="preserve">Утратил силу. </w:t>
            </w:r>
          </w:p>
        </w:tc>
      </w:tr>
    </w:tbl>
    <w:p w:rsidR="009B7FF4" w:rsidRDefault="009B7FF4">
      <w:pPr>
        <w:pStyle w:val="ConsPlusNormal"/>
        <w:sectPr w:rsidR="009B7FF4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B7FF4" w:rsidRDefault="009B7FF4">
      <w:pPr>
        <w:pStyle w:val="ConsPlusNormal"/>
        <w:pBdr>
          <w:bottom w:val="single" w:sz="6" w:space="1" w:color="auto"/>
        </w:pBdr>
        <w:jc w:val="both"/>
      </w:pPr>
    </w:p>
    <w:p w:rsidR="009B7FF4" w:rsidRDefault="009B7FF4">
      <w:pPr>
        <w:pStyle w:val="ConsPlusNormal"/>
        <w:spacing w:before="240"/>
        <w:ind w:firstLine="540"/>
        <w:jc w:val="both"/>
      </w:pPr>
      <w:r>
        <w:t>&lt;1&gt; Показатель определяется путем усреднения значений, исчисляемых на основании социологических опросов, проводимых по репрезентативной выборке в автономном округе.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Промежуточные значения показателей по итогам опросов рассчитываются по общей формуле:</w:t>
      </w:r>
    </w:p>
    <w:p w:rsidR="009B7FF4" w:rsidRDefault="009B7FF4">
      <w:pPr>
        <w:pStyle w:val="ConsPlusNormal"/>
        <w:jc w:val="both"/>
      </w:pPr>
    </w:p>
    <w:p w:rsidR="009B7FF4" w:rsidRDefault="00C7055C">
      <w:pPr>
        <w:pStyle w:val="ConsPlusNormal"/>
        <w:ind w:firstLine="540"/>
        <w:jc w:val="both"/>
      </w:pPr>
      <w:r>
        <w:rPr>
          <w:noProof/>
          <w:position w:val="-35"/>
        </w:rPr>
        <w:drawing>
          <wp:inline distT="0" distB="0" distL="0" distR="0">
            <wp:extent cx="2530475" cy="60579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ind w:firstLine="540"/>
        <w:jc w:val="both"/>
      </w:pPr>
      <w:proofErr w:type="spellStart"/>
      <w:r>
        <w:t>Tk</w:t>
      </w:r>
      <w:proofErr w:type="spellEnd"/>
      <w:r>
        <w:t xml:space="preserve"> </w:t>
      </w:r>
      <w:r w:rsidR="006547D8">
        <w:t>–</w:t>
      </w:r>
      <w:r>
        <w:t xml:space="preserve"> значение показателя по результатам k-го социологического опроса, проведенного в отчетном году;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N1(</w:t>
      </w:r>
      <w:proofErr w:type="spellStart"/>
      <w:r>
        <w:t>k</w:t>
      </w:r>
      <w:proofErr w:type="spellEnd"/>
      <w:r>
        <w:t xml:space="preserve">) </w:t>
      </w:r>
      <w:r w:rsidR="006547D8">
        <w:t>–</w:t>
      </w:r>
      <w:r>
        <w:t xml:space="preserve"> количество респондентов, выбравших вариант ответа: </w:t>
      </w:r>
      <w:r w:rsidR="006547D8">
        <w:t>«</w:t>
      </w:r>
      <w:r>
        <w:t>Доброжелательные, способствующие общественному согласию</w:t>
      </w:r>
      <w:r w:rsidR="006547D8">
        <w:t>»</w:t>
      </w:r>
      <w:r>
        <w:t xml:space="preserve">, - на вопрос анкеты: </w:t>
      </w:r>
      <w:r w:rsidR="006547D8">
        <w:t>«</w:t>
      </w:r>
      <w:r>
        <w:t>Каковы, на Ваш взгляд, отношения между людьми различных национальностей в автономном округе?</w:t>
      </w:r>
      <w:r w:rsidR="006547D8">
        <w:t>»</w:t>
      </w:r>
      <w:r>
        <w:t xml:space="preserve"> </w:t>
      </w:r>
      <w:r w:rsidR="006547D8">
        <w:t>–</w:t>
      </w:r>
      <w:r>
        <w:t xml:space="preserve"> в ходе проведения k-го социологического опроса;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N2(</w:t>
      </w:r>
      <w:proofErr w:type="spellStart"/>
      <w:r>
        <w:t>k</w:t>
      </w:r>
      <w:proofErr w:type="spellEnd"/>
      <w:r>
        <w:t xml:space="preserve">) </w:t>
      </w:r>
      <w:r w:rsidR="006547D8">
        <w:t>–</w:t>
      </w:r>
      <w:r>
        <w:t xml:space="preserve"> количество респондентов, выбравших вариант ответа: </w:t>
      </w:r>
      <w:r w:rsidR="006547D8">
        <w:t>«</w:t>
      </w:r>
      <w:r>
        <w:t>Нормальные, бесконфликтные</w:t>
      </w:r>
      <w:r w:rsidR="006547D8">
        <w:t>»</w:t>
      </w:r>
      <w:r>
        <w:t xml:space="preserve"> на вышеуказанный вопрос анкеты: в ходе проведения k-го социологического опроса;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N0(</w:t>
      </w:r>
      <w:proofErr w:type="spellStart"/>
      <w:r>
        <w:t>k</w:t>
      </w:r>
      <w:proofErr w:type="spellEnd"/>
      <w:r>
        <w:t xml:space="preserve">) </w:t>
      </w:r>
      <w:r w:rsidR="006547D8">
        <w:t>–</w:t>
      </w:r>
      <w:r>
        <w:t xml:space="preserve"> общее число опрошенных в ходе проведения k-го социологического опроса.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Итоговое значение показателя за отчетный год формируется путем усреднения значений показателей по опросам, проведенным в течение текущего года.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Определение основных факторов и причин изменения значений показателя осуществляется в соответствии с глубинными (экспертными) интервью с субъектами профилактики экстремизма, а также субъектами реализации государственной национальной политики, представителями некоммерческих организаций автономного округа, осуществляющими деятельность в сфере государственной национальной политики, и групповых фокусированных интервью. Формирование вопросов анкеты экспертного интервью и алгоритма фокусированных групповых интервью осуществляется, исходя из выявленных проблемных вопросов по итогам двух этапов массового опроса населения автономного округа, проводимого методом личного интервью по месту жительства и/или методом телефонного опроса.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 xml:space="preserve">&lt;2&gt; Показатель рассчитывается исходя из ежегодных плановых значений аналогичного </w:t>
      </w:r>
      <w:r w:rsidRPr="00C7055C">
        <w:t xml:space="preserve">показателя государственной программы Российской Федерации </w:t>
      </w:r>
      <w:r w:rsidR="006547D8">
        <w:t>«</w:t>
      </w:r>
      <w:r w:rsidRPr="00C7055C">
        <w:t>Реализация государственной</w:t>
      </w:r>
      <w:r>
        <w:t xml:space="preserve"> национальной политики</w:t>
      </w:r>
      <w:r w:rsidR="006547D8">
        <w:t>»</w:t>
      </w:r>
      <w:r>
        <w:t xml:space="preserve"> в пересчете на долю жителей автономного округа от численности населения Российской Федерации по следующей формуле: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= (</w:t>
      </w:r>
      <w:proofErr w:type="spellStart"/>
      <w:r>
        <w:t>Ч</w:t>
      </w:r>
      <w:proofErr w:type="gramStart"/>
      <w:r>
        <w:t>j</w:t>
      </w:r>
      <w:proofErr w:type="spellEnd"/>
      <w:proofErr w:type="gramEnd"/>
      <w:r>
        <w:t xml:space="preserve"> * SАО) / SРФ, где: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</w:t>
      </w:r>
      <w:r w:rsidR="006547D8">
        <w:t>–</w:t>
      </w:r>
      <w:r>
        <w:t xml:space="preserve"> плановое значение показателя, тыс. человек;</w:t>
      </w:r>
    </w:p>
    <w:p w:rsidR="009B7FF4" w:rsidRDefault="009B7FF4">
      <w:pPr>
        <w:pStyle w:val="ConsPlusNormal"/>
        <w:spacing w:before="240"/>
        <w:ind w:firstLine="540"/>
        <w:jc w:val="both"/>
      </w:pPr>
      <w:proofErr w:type="gramStart"/>
      <w:r>
        <w:t>S</w:t>
      </w:r>
      <w:proofErr w:type="gramEnd"/>
      <w:r>
        <w:t xml:space="preserve">АО </w:t>
      </w:r>
      <w:r w:rsidR="006547D8">
        <w:t>–</w:t>
      </w:r>
      <w:r>
        <w:t xml:space="preserve"> численность населения автономного округа, тыс. человек;</w:t>
      </w:r>
    </w:p>
    <w:p w:rsidR="009B7FF4" w:rsidRDefault="009B7FF4">
      <w:pPr>
        <w:pStyle w:val="ConsPlusNormal"/>
        <w:spacing w:before="240"/>
        <w:ind w:firstLine="540"/>
        <w:jc w:val="both"/>
      </w:pPr>
      <w:proofErr w:type="gramStart"/>
      <w:r>
        <w:t>S</w:t>
      </w:r>
      <w:proofErr w:type="gramEnd"/>
      <w:r>
        <w:t xml:space="preserve">РФ </w:t>
      </w:r>
      <w:r w:rsidR="006547D8">
        <w:t>–</w:t>
      </w:r>
      <w:r>
        <w:t xml:space="preserve"> численность населения Российской Федерации, тыс. человек;</w:t>
      </w:r>
    </w:p>
    <w:p w:rsidR="009B7FF4" w:rsidRPr="00C7055C" w:rsidRDefault="009B7FF4">
      <w:pPr>
        <w:pStyle w:val="ConsPlusNormal"/>
        <w:spacing w:before="240"/>
        <w:ind w:firstLine="540"/>
        <w:jc w:val="both"/>
      </w:pPr>
      <w:proofErr w:type="spellStart"/>
      <w:r w:rsidRPr="00C7055C">
        <w:lastRenderedPageBreak/>
        <w:t>Ч</w:t>
      </w:r>
      <w:proofErr w:type="gramStart"/>
      <w:r w:rsidRPr="00C7055C">
        <w:t>j</w:t>
      </w:r>
      <w:proofErr w:type="spellEnd"/>
      <w:proofErr w:type="gramEnd"/>
      <w:r w:rsidRPr="00C7055C">
        <w:t xml:space="preserve"> </w:t>
      </w:r>
      <w:r w:rsidR="006547D8">
        <w:t>–</w:t>
      </w:r>
      <w:r w:rsidRPr="00C7055C">
        <w:t xml:space="preserve"> плановое значение аналогичного показателя государственной программы Российской Федерации </w:t>
      </w:r>
      <w:r w:rsidR="006547D8">
        <w:t>«</w:t>
      </w:r>
      <w:r w:rsidRPr="00C7055C">
        <w:t>Реализация государственной национальной политики</w:t>
      </w:r>
      <w:r w:rsidR="006547D8">
        <w:t>»</w:t>
      </w:r>
      <w:r w:rsidRPr="00C7055C">
        <w:t xml:space="preserve">, утвержденной постановлением Правительства Российской Федерации от 29 декабря 2016 года N 1532, тыс. человек. Фактическое значение указанного показателя рассчитывается исходя </w:t>
      </w:r>
      <w:proofErr w:type="gramStart"/>
      <w:r w:rsidRPr="00C7055C">
        <w:t>из количества участников указанных мероприятий в течение года на основании представленных соисполнителями государственной программы отчетов о ходе реализации государственной программы в форме</w:t>
      </w:r>
      <w:proofErr w:type="gramEnd"/>
      <w:r w:rsidRPr="00C7055C">
        <w:t xml:space="preserve"> комплексного плана (сетевого графика) с нарастающим итогом.</w:t>
      </w:r>
    </w:p>
    <w:p w:rsidR="009B7FF4" w:rsidRDefault="009B7FF4">
      <w:pPr>
        <w:pStyle w:val="ConsPlusNormal"/>
        <w:spacing w:before="240"/>
        <w:ind w:firstLine="540"/>
        <w:jc w:val="both"/>
      </w:pPr>
      <w:proofErr w:type="gramStart"/>
      <w:r w:rsidRPr="00C7055C">
        <w:t xml:space="preserve">&lt;*&gt; Показатель государственной программы Российской Федерации </w:t>
      </w:r>
      <w:r w:rsidR="006547D8">
        <w:t>«</w:t>
      </w:r>
      <w:r w:rsidRPr="00C7055C">
        <w:t>Реализация</w:t>
      </w:r>
      <w:r>
        <w:t xml:space="preserve"> государственной национальной политики</w:t>
      </w:r>
      <w:r w:rsidR="006547D8">
        <w:t>»</w:t>
      </w:r>
      <w:r>
        <w:t>, утвержденная постановлением Правительства Российской Федерации от 29 декабря 2016 года N 1532 (наличие показателей результативности использования субсидий, соответствующих целевым показателям и индикаторам государственных программ Российской Федерации, является основным условием предоставления субсидии из федерального бюджета).</w:t>
      </w:r>
      <w:proofErr w:type="gramEnd"/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right"/>
        <w:outlineLvl w:val="1"/>
      </w:pPr>
      <w:r>
        <w:t>Таблица 2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r>
        <w:t>Распределение финансовых ресурсов государственной программы</w:t>
      </w:r>
    </w:p>
    <w:p w:rsidR="009B7FF4" w:rsidRDefault="009B7FF4">
      <w:pPr>
        <w:pStyle w:val="ConsPlusNormal"/>
        <w:sectPr w:rsidR="009B7FF4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89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778"/>
        <w:gridCol w:w="2213"/>
        <w:gridCol w:w="1849"/>
        <w:gridCol w:w="1024"/>
        <w:gridCol w:w="904"/>
        <w:gridCol w:w="904"/>
        <w:gridCol w:w="904"/>
        <w:gridCol w:w="904"/>
        <w:gridCol w:w="904"/>
        <w:gridCol w:w="904"/>
        <w:gridCol w:w="904"/>
        <w:gridCol w:w="1024"/>
      </w:tblGrid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lastRenderedPageBreak/>
              <w:t>N основного мероприятия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Основные мероприятия государственной программы (связь мероприятий с показателями государственной программы)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Ответственный исполнитель/ Соисполнитель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 xml:space="preserve">2026 </w:t>
            </w:r>
            <w:r w:rsidR="006547D8">
              <w:t>–</w:t>
            </w:r>
            <w:r>
              <w:t xml:space="preserve"> 2030 г.</w:t>
            </w:r>
          </w:p>
        </w:tc>
      </w:tr>
      <w:tr w:rsidR="009B7FF4" w:rsidTr="00BD74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13</w:t>
            </w:r>
          </w:p>
        </w:tc>
      </w:tr>
      <w:tr w:rsidR="009B7FF4" w:rsidTr="00BD743B">
        <w:tc>
          <w:tcPr>
            <w:tcW w:w="15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  <w:outlineLvl w:val="2"/>
            </w:pPr>
            <w:bookmarkStart w:id="1" w:name="Par252"/>
            <w:bookmarkEnd w:id="1"/>
            <w:r>
              <w:t>Подпрограмма 1. Гармонизация межнациональных и межконфессиональных отношений</w:t>
            </w:r>
          </w:p>
        </w:tc>
      </w:tr>
      <w:tr w:rsidR="00BD743B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1.1.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Государственно-общественное партнерство (предоставление субсидий для возмещения фактических затрат некоммерческим организациям, участвующим во всероссийских и региональных мероприятиях по реализации государственной национальной политики)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proofErr w:type="spellStart"/>
            <w:r>
              <w:t>Депполитики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3932,8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7D8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3932,8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BD743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BD743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BD743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BD743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BD743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 w:rsidP="00BD743B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 w:rsidP="00BD743B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Проведение мероприятий по формированию общероссийской гражданской идентичности, приуроченных к празднованию </w:t>
            </w:r>
            <w:r>
              <w:lastRenderedPageBreak/>
              <w:t>государственных праздников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lastRenderedPageBreak/>
              <w:t>Депсоцразвития</w:t>
            </w:r>
            <w:proofErr w:type="spellEnd"/>
            <w:r>
              <w:t xml:space="preserve"> Югры, </w:t>
            </w:r>
            <w:proofErr w:type="spellStart"/>
            <w:r>
              <w:t>Депкультуры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6547D8">
            <w:pPr>
              <w:pStyle w:val="ConsPlusNormal"/>
            </w:pPr>
            <w:r w:rsidRPr="0040589B">
              <w:t>15691,4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6547D8">
            <w:pPr>
              <w:pStyle w:val="ConsPlusNormal"/>
            </w:pPr>
            <w:r w:rsidRPr="0040589B">
              <w:t>1691,4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471,4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471,4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6547D8">
            <w:pPr>
              <w:pStyle w:val="ConsPlusNormal"/>
            </w:pPr>
            <w:r w:rsidRPr="0040589B">
              <w:t>15220,0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6547D8">
            <w:pPr>
              <w:pStyle w:val="ConsPlusNormal"/>
            </w:pPr>
            <w:r w:rsidRPr="0040589B">
              <w:t>1220,0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6547D8">
            <w:pPr>
              <w:pStyle w:val="ConsPlusNormal"/>
            </w:pPr>
            <w:r w:rsidRPr="0040589B">
              <w:t>2320,0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6547D8">
            <w:pPr>
              <w:pStyle w:val="ConsPlusNormal"/>
            </w:pPr>
            <w:r w:rsidRPr="0040589B"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6547D8">
            <w:pPr>
              <w:pStyle w:val="ConsPlusNormal"/>
            </w:pPr>
            <w:r w:rsidRPr="0040589B">
              <w:t>2320,0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6547D8">
            <w:pPr>
              <w:pStyle w:val="ConsPlusNormal"/>
            </w:pPr>
            <w:r w:rsidRPr="0040589B"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Депкультуры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13371,4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1571,4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471,4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471,4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12900,0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1.3.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Конкурс на получение премии </w:t>
            </w:r>
            <w:r w:rsidR="006547D8">
              <w:t>«</w:t>
            </w:r>
            <w:r>
              <w:t xml:space="preserve">За вклад в </w:t>
            </w:r>
            <w:r>
              <w:lastRenderedPageBreak/>
              <w:t xml:space="preserve">развитие межэтнических отношений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</w:t>
            </w:r>
            <w:r w:rsidR="006547D8">
              <w:t>–</w:t>
            </w:r>
            <w:r>
              <w:t xml:space="preserve"> Югре</w:t>
            </w:r>
            <w:r w:rsidR="006547D8">
              <w:t>»</w:t>
            </w:r>
            <w:r>
              <w:t xml:space="preserve"> (1)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lastRenderedPageBreak/>
              <w:t>Депкультуры</w:t>
            </w:r>
            <w:proofErr w:type="spellEnd"/>
            <w:r>
              <w:t xml:space="preserve"> Югры, </w:t>
            </w:r>
            <w:proofErr w:type="spellStart"/>
            <w:r>
              <w:lastRenderedPageBreak/>
              <w:t>Депполитики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Депкультуры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Депполитики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6250,0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6250,0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1.4.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Содействие религиозным организациям в культурно-просветительской и социально значимой деятельности (1)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молодежи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9144,8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994,8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194,8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194,8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8950,0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1.5.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Поддержка и популяризация русского языка как государственного языка Российской Федерации и средства межнационального общения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Депкультуры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1.6.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Информационное обеспечение реализации государственной национальной политики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1800,0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1.7.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Конкурс на лучшие журналистские работы и проекты СМИ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1.8.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Форум национального единства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Депкультуры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106594,8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8253,4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10051,4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9810,0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9810,0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9810,0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9810,0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49050,0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1044,8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241,4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105550,0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7450,0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9810,0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9810,0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9810,0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9810,0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9810,0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49050,0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1.9.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Проведение спортивных состязаний и спартакиад народов России, проживающих в автономном округе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Депспорт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1.10.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Обеспечение условий по реализации в муниципальных образованиях единой государственной политики в сфере межнациональных отношений и профилактики экстремизма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Депполитики</w:t>
            </w:r>
            <w:proofErr w:type="spellEnd"/>
            <w:r>
              <w:t xml:space="preserve"> Югры, муниципальные образования автономного округа (по согласованию)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53166,4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2995,8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11016,6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28354,0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46956,2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8893,3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26062,9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6210,2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2123,3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2291,1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1.11.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Проведение Всероссийской просветительской акции </w:t>
            </w:r>
            <w:r w:rsidR="006547D8">
              <w:t>«</w:t>
            </w:r>
            <w:r>
              <w:t>Большой этнографический диктант</w:t>
            </w:r>
            <w:r w:rsidR="006547D8">
              <w:t>»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</w:t>
            </w:r>
            <w:r>
              <w:lastRenderedPageBreak/>
              <w:t xml:space="preserve">автономном округе </w:t>
            </w:r>
            <w:r w:rsidR="006547D8">
              <w:t>–</w:t>
            </w:r>
            <w:r>
              <w:t xml:space="preserve"> Югре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lastRenderedPageBreak/>
              <w:t>Депкультуры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1.12.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Создание условий для сохранения и развития языков народов России, проживающих в Югре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молодежи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7352,4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552,4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7352,4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552,4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1.13.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Социологическое исследование </w:t>
            </w:r>
            <w:r w:rsidR="006547D8">
              <w:t>«</w:t>
            </w:r>
            <w:r>
              <w:t xml:space="preserve">О состоянии межнациональных и межконфессиональных отношений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</w:t>
            </w:r>
            <w:r w:rsidR="006547D8">
              <w:t>–</w:t>
            </w:r>
            <w:r>
              <w:t xml:space="preserve"> Югре</w:t>
            </w:r>
            <w:r w:rsidR="006547D8">
              <w:t>»</w:t>
            </w:r>
            <w:r>
              <w:t xml:space="preserve"> (1)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63272,0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28760,0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63272,0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28760,0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1.14.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Содействие социально ориентированным </w:t>
            </w:r>
            <w:r>
              <w:lastRenderedPageBreak/>
              <w:t>некоммерческим организациям, реализующим мероприятия в сфере государственной национальной политики, отнесенные к приоритетным направлениям деятельности в сфере оказания общественно полезных услуг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lastRenderedPageBreak/>
              <w:t>Депполитики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BD743B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299154,6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21054,0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20893,0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51449,6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BD743B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1711,0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998,2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712,8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291233,4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18260,0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18769,7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40589B" w:rsidRDefault="006547D8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48445,7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BD743B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 w:rsidP="00BD743B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15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  <w:outlineLvl w:val="2"/>
            </w:pPr>
            <w:bookmarkStart w:id="2" w:name="Par1252"/>
            <w:bookmarkEnd w:id="2"/>
            <w:r>
              <w:t>Подпрограмма 2. Профилактика экстремизма, обеспечение гражданского единства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Профилактика ксенофобии и экстремизма, подготовка кадров в сфере формирования установок толерантного сознания и межкультурного </w:t>
            </w:r>
            <w:r>
              <w:lastRenderedPageBreak/>
              <w:t>воспитания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lastRenderedPageBreak/>
              <w:t>Депобразования</w:t>
            </w:r>
            <w:proofErr w:type="spellEnd"/>
            <w:r>
              <w:t xml:space="preserve"> и молодежи Югры, </w:t>
            </w:r>
            <w:proofErr w:type="spellStart"/>
            <w:r>
              <w:t>Депспорт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20710,1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2410,1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20710,1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2410,1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молодежи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Депспорт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1910,1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1910,1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Профилактика ксенофобии и </w:t>
            </w:r>
            <w:r>
              <w:lastRenderedPageBreak/>
              <w:t>экстремизма в молодежной среде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lastRenderedPageBreak/>
              <w:t>Депобразования</w:t>
            </w:r>
            <w:proofErr w:type="spellEnd"/>
            <w:r>
              <w:t xml:space="preserve"> и молодежи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19250,0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1950,0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19250,0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1950,0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2.3.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Развитие потенциала молодежи и его использование в интересах укрепления единства российской нации и профилактики экстремизма (проведение форумов, фестивалей, </w:t>
            </w:r>
            <w:r w:rsidR="006547D8">
              <w:t>«</w:t>
            </w:r>
            <w:r>
              <w:t>круглых столов</w:t>
            </w:r>
            <w:r w:rsidR="006547D8">
              <w:t>»</w:t>
            </w:r>
            <w:r>
              <w:t>)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молодежи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16250,0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16250,0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2.4.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Создание условий для социальной и культурной адаптации мигрантов (</w:t>
            </w:r>
            <w:r>
              <w:rPr>
                <w:color w:val="0000FF"/>
              </w:rPr>
              <w:t>п. 2</w:t>
            </w:r>
            <w:r>
              <w:t xml:space="preserve"> приложения 10)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молодежи Югры, </w:t>
            </w:r>
            <w:proofErr w:type="spellStart"/>
            <w:r>
              <w:t>Дептруда</w:t>
            </w:r>
            <w:proofErr w:type="spellEnd"/>
            <w:r>
              <w:t xml:space="preserve"> и занятости Югры, </w:t>
            </w:r>
            <w:proofErr w:type="spellStart"/>
            <w:r>
              <w:t>Депинформтехнологий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16423,7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622,0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16423,7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622,0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молодежи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2400,0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2400,0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Дептруда</w:t>
            </w:r>
            <w:proofErr w:type="spellEnd"/>
            <w:r>
              <w:t xml:space="preserve"> и занятости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13123,7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422,0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13123,7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422,0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Депинформтехнологий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2.5.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Повышение профессионального уровня специалистов по вопросам государственной национальной политики и профилактики экстремизма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молодежи Югры, Аппарат Губернатора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4530,0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1950,0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4530,0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390,0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1950,0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молодежи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3450,0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3450,0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Аппарат Губернатора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2.6.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Информационное обеспечение реализации государственной национальной политики и мероприятий по профилактике экстремизма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Департамент общественных и внешних связей Югры, Аппарат Губернатора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30480,0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13450,0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30480,0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2690,0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13450,0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29400,0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29400,0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Аппарат Губернатора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2.7.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Региональный мониторинг состояния межнациональных и межконфессиональных отношений (1)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Департамент общественных и внешних связей Югры, </w:t>
            </w:r>
            <w:proofErr w:type="spellStart"/>
            <w:r>
              <w:t>Депинформтехнологий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6102,0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6102,0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6102,0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6102,0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Департамент общественных и </w:t>
            </w:r>
            <w:r>
              <w:lastRenderedPageBreak/>
              <w:t>внешних связей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5752,0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Депинформтехнологий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2.8.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Повышение уровня компетенций представителей некоммерческих организаций и молодежных объединений в сфере реализации государственной национальной политики, </w:t>
            </w:r>
            <w:r>
              <w:lastRenderedPageBreak/>
              <w:t>профилактики экстремизма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lastRenderedPageBreak/>
              <w:t>Депобразования</w:t>
            </w:r>
            <w:proofErr w:type="spellEnd"/>
            <w:r>
              <w:t xml:space="preserve"> и молодежи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5850,0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5850,0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2.9.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Сопровождение регионального сегмента федеральной системы мониторинга раннего предупреждения конфликтных ситуаций (1)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Депинформтехнологий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3850,0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3850,0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146795,8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14754,0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10281,7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13040,1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12080,0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60400,0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146795,8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14754,0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10281,7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13040,1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12080,0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60400,0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15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  <w:outlineLvl w:val="2"/>
            </w:pPr>
            <w:bookmarkStart w:id="3" w:name="Par2346"/>
            <w:bookmarkEnd w:id="3"/>
            <w:r>
              <w:t>Подпрограмма 3. Развитие российского казачества</w:t>
            </w:r>
          </w:p>
        </w:tc>
      </w:tr>
      <w:tr w:rsidR="00BD743B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3.1.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 xml:space="preserve">Субсидии казачьим </w:t>
            </w:r>
            <w:r>
              <w:lastRenderedPageBreak/>
              <w:t>обществам на возмещение расходов, связанных с реализацией договоров (соглашений) с органами государственной власти (2)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proofErr w:type="spellStart"/>
            <w:r>
              <w:lastRenderedPageBreak/>
              <w:t>Депнедра</w:t>
            </w:r>
            <w:proofErr w:type="spellEnd"/>
            <w:r>
              <w:t xml:space="preserve"> и </w:t>
            </w:r>
            <w:r>
              <w:lastRenderedPageBreak/>
              <w:t xml:space="preserve">природных ресурсов Югры, </w:t>
            </w:r>
            <w:proofErr w:type="spellStart"/>
            <w:r>
              <w:t>Природнадзор</w:t>
            </w:r>
            <w:proofErr w:type="spellEnd"/>
            <w:r>
              <w:t xml:space="preserve"> Югры, Департамент гражданской защиты населения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972,1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938,4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930,4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5193,4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967,0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972,1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938,4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930,4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967,0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proofErr w:type="spellStart"/>
            <w:r>
              <w:t>Депнедра</w:t>
            </w:r>
            <w:proofErr w:type="spellEnd"/>
            <w:r>
              <w:t xml:space="preserve"> и природных ресурсов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proofErr w:type="spellStart"/>
            <w:r>
              <w:t>Природнадзор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Департамент гражданской защиты населения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862,7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3943,4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862,7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43B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3B" w:rsidRDefault="00BD743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43B" w:rsidRPr="00BD743B" w:rsidRDefault="00BD743B" w:rsidP="00BD7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3.2.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Подготовка и обучение членов казачьих обще</w:t>
            </w:r>
            <w:proofErr w:type="gramStart"/>
            <w:r>
              <w:t>ств дл</w:t>
            </w:r>
            <w:proofErr w:type="gramEnd"/>
            <w:r>
              <w:t>я оказания содействия органам государственной власти в осуществлении установленных полномочий (2)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Департамент гражданской защиты населения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930,0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930,0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0A6ADB" w:rsidTr="006547D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3.3.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на возмещение фактических затрат казачьим обществам, участвующим в региональных, федеральных и международных мероприятиях по вопросам развития российского казачества (2)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proofErr w:type="spellStart"/>
            <w:r>
              <w:lastRenderedPageBreak/>
              <w:t>Депполитики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6547D8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3412,9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6547D8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6AD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0A6ADB" w:rsidTr="006547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7D8" w:rsidTr="006547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3412,9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B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654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6AD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3.4.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Проведение фестивалей, праздничных концертов казачьих ансамблей, конференций, экспозиций, выставок, направленных на сохранение и развитие культуры, исторических традиций и обычаев российского казачества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Депкультуры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3.5.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Субсидии казачьим обществам на осуществление деятельности по развитию и сохранению самобытной культуры российского казачества и военно-патриотическому воспитанию молодежи </w:t>
            </w:r>
            <w:r>
              <w:lastRenderedPageBreak/>
              <w:t>(2)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lastRenderedPageBreak/>
              <w:t>Депполитики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10550,0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10550,0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4000,0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3.6.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gramStart"/>
            <w:r>
              <w:t>Информационная</w:t>
            </w:r>
            <w:proofErr w:type="gramEnd"/>
            <w:r>
              <w:t xml:space="preserve"> поддержка возрождения культуры, традиций и обычаев казачьих обществ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0A6ADB" w:rsidTr="006547D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3.7.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Военно-патриотическое, духовно-нравственное и физическое воспитание казачьей молодежи (1, 2)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молодежи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A6ADB" w:rsidTr="006547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A6ADB" w:rsidTr="006547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0A6ADB" w:rsidTr="006547D8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127303,7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12210,7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53167,0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47D8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127303,7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12210,7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53167,0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A6ADB" w:rsidTr="006547D8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Всего по государственной программе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573254,1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40657,5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74399,3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227877,0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565332,9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45224,7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38534,2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71395,4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227877,0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0A6ADB" w:rsidRDefault="009B7FF4" w:rsidP="000A6ADB">
            <w:pPr>
              <w:pStyle w:val="ConsPlusNormal"/>
            </w:pPr>
            <w:r w:rsidRPr="000A6AD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0A6ADB" w:rsidRDefault="009B7FF4" w:rsidP="000A6ADB">
            <w:pPr>
              <w:pStyle w:val="ConsPlusNormal"/>
            </w:pPr>
            <w:r w:rsidRPr="000A6AD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0A6ADB" w:rsidRDefault="009B7FF4" w:rsidP="000A6ADB">
            <w:pPr>
              <w:pStyle w:val="ConsPlusNormal"/>
            </w:pPr>
            <w:r w:rsidRPr="000A6AD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0A6ADB" w:rsidRDefault="009B7FF4" w:rsidP="000A6ADB">
            <w:pPr>
              <w:pStyle w:val="ConsPlusNormal"/>
            </w:pPr>
            <w:r w:rsidRPr="000A6AD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0A6ADB" w:rsidRDefault="009B7FF4" w:rsidP="000A6ADB">
            <w:pPr>
              <w:pStyle w:val="ConsPlusNormal"/>
            </w:pPr>
            <w:r w:rsidRPr="000A6AD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0A6ADB" w:rsidRDefault="009B7FF4" w:rsidP="000A6ADB">
            <w:pPr>
              <w:pStyle w:val="ConsPlusNormal"/>
            </w:pPr>
            <w:r w:rsidRPr="000A6AD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0A6ADB" w:rsidRDefault="009B7FF4" w:rsidP="000A6ADB">
            <w:pPr>
              <w:pStyle w:val="ConsPlusNormal"/>
            </w:pPr>
            <w:r w:rsidRPr="000A6AD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0A6ADB" w:rsidRDefault="009B7FF4" w:rsidP="000A6ADB">
            <w:pPr>
              <w:pStyle w:val="ConsPlusNormal"/>
            </w:pPr>
            <w:r w:rsidRPr="000A6ADB"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0A6ADB" w:rsidRDefault="009B7FF4" w:rsidP="000A6ADB">
            <w:pPr>
              <w:pStyle w:val="ConsPlusNormal"/>
            </w:pPr>
            <w:r w:rsidRPr="000A6ADB"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инвестиции в объекты государственной и муниципальной собственности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6547D8" w:rsidTr="006547D8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  <w:r>
              <w:t>Прочие расходы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573254,1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40657,5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74399,3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877,0</w:t>
            </w:r>
          </w:p>
        </w:tc>
      </w:tr>
      <w:tr w:rsidR="006547D8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47D8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8" w:rsidRDefault="006547D8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565332,9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45224,7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38534,2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40589B" w:rsidRDefault="006547D8" w:rsidP="00654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71395,4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D8" w:rsidRPr="000A6ADB" w:rsidRDefault="006547D8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 том числе по соисполнителям: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0A6ADB" w:rsidTr="006547D8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proofErr w:type="spellStart"/>
            <w:r>
              <w:t>Депполитики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6547D8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41395,7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6547D8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5067,7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40589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3CDF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DF" w:rsidRDefault="00E83CDF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Default="00E83CD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F" w:rsidRPr="0040589B" w:rsidRDefault="00E83CDF" w:rsidP="005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41395,7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F" w:rsidRPr="0040589B" w:rsidRDefault="00E83CDF" w:rsidP="005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F" w:rsidRPr="0040589B" w:rsidRDefault="00E83CDF" w:rsidP="005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F" w:rsidRPr="0040589B" w:rsidRDefault="00E83CDF" w:rsidP="005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5067,7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F" w:rsidRPr="000A6ADB" w:rsidRDefault="00E83CDF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F" w:rsidRPr="000A6ADB" w:rsidRDefault="00E83CDF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F" w:rsidRPr="000A6ADB" w:rsidRDefault="00E83CDF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F" w:rsidRPr="000A6ADB" w:rsidRDefault="00E83CDF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F" w:rsidRPr="000A6ADB" w:rsidRDefault="00E83CDF" w:rsidP="0065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Аппарат Губернатора автономного округа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2160,0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2160,0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180,0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0A6ADB" w:rsidTr="006547D8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Департамент гражданской защиты населения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Депкультуры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135666,2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11403,4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3450,0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12722,8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60050,0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1516,2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803,4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712,8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134150,0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10600,0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3450,0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60050,0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0A6ADB" w:rsidTr="006547D8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proofErr w:type="spellStart"/>
            <w:r>
              <w:t>Депобразования</w:t>
            </w:r>
            <w:proofErr w:type="spellEnd"/>
            <w:r>
              <w:t xml:space="preserve"> и молодежи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A6ADB" w:rsidTr="006547D8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Default="000A6ADB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DB" w:rsidRPr="000A6ADB" w:rsidRDefault="000A6ADB" w:rsidP="000A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0A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107724,0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10352,0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44260,0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107724,0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10352,0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8852,0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44260,0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Депнедра</w:t>
            </w:r>
            <w:proofErr w:type="spellEnd"/>
            <w:r>
              <w:t xml:space="preserve"> и природных ресурсов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2500,0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Дептруда</w:t>
            </w:r>
            <w:proofErr w:type="spellEnd"/>
            <w:r>
              <w:t xml:space="preserve"> и занятости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13123,7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422,0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6500,0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13123,7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422,0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6500,0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Депсоцразвития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E83CDF">
            <w:pPr>
              <w:pStyle w:val="ConsPlusNormal"/>
            </w:pPr>
            <w:r w:rsidRPr="0040589B">
              <w:t>2320,0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E83CDF">
            <w:pPr>
              <w:pStyle w:val="ConsPlusNormal"/>
            </w:pPr>
            <w:r w:rsidRPr="0040589B"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40589B" w:rsidRDefault="009B7FF4">
            <w:pPr>
              <w:pStyle w:val="ConsPlusNormal"/>
            </w:pPr>
            <w:r w:rsidRPr="0040589B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E83CDF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Default="00E83CDF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Default="00E83CD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Pr="0040589B" w:rsidRDefault="00E83CDF" w:rsidP="00564AB8">
            <w:pPr>
              <w:pStyle w:val="ConsPlusNormal"/>
            </w:pPr>
            <w:r w:rsidRPr="0040589B">
              <w:t>2320,0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Pr="0040589B" w:rsidRDefault="00E83CDF" w:rsidP="00564AB8">
            <w:pPr>
              <w:pStyle w:val="ConsPlusNormal"/>
            </w:pPr>
            <w:r w:rsidRPr="0040589B"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Pr="0040589B" w:rsidRDefault="00E83CDF" w:rsidP="00564AB8">
            <w:pPr>
              <w:pStyle w:val="ConsPlusNormal"/>
            </w:pPr>
            <w:r w:rsidRPr="0040589B"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Pr="0040589B" w:rsidRDefault="00E83CDF" w:rsidP="00564AB8">
            <w:pPr>
              <w:pStyle w:val="ConsPlusNormal"/>
            </w:pPr>
            <w:r w:rsidRPr="0040589B">
              <w:t>120,0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Default="00E83CDF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Default="00E83CDF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Default="00E83CDF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Default="00E83CDF">
            <w:pPr>
              <w:pStyle w:val="ConsPlusNormal"/>
            </w:pPr>
            <w: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DF" w:rsidRDefault="00E83CDF">
            <w:pPr>
              <w:pStyle w:val="ConsPlusNormal"/>
            </w:pPr>
            <w:r>
              <w:t>1000,0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Депспорт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5410,1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360,1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2250,0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5410,1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360,1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2250,0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Депинформтехнологий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1750,0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1750,0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Природнадзор</w:t>
            </w:r>
            <w:proofErr w:type="spellEnd"/>
            <w:r>
              <w:t xml:space="preserve"> Югры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7740,0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3750,0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7740,0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3750,0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spellStart"/>
            <w:r>
              <w:t>Депполитики</w:t>
            </w:r>
            <w:proofErr w:type="spellEnd"/>
            <w:r>
              <w:t xml:space="preserve"> Югры, муниципальные образования автономного округа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53166,4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2995,8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11016,6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28354,0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46956,2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8893,3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26062,9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6000,0</w:t>
            </w:r>
          </w:p>
        </w:tc>
      </w:tr>
      <w:tr w:rsidR="009B7FF4" w:rsidTr="00BD743B">
        <w:trPr>
          <w:trHeight w:val="632"/>
        </w:trPr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6210,2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1795,8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2123,3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2291,1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  <w:tr w:rsidR="009B7FF4" w:rsidTr="00BD743B">
        <w:tc>
          <w:tcPr>
            <w:tcW w:w="5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</w:tr>
    </w:tbl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right"/>
        <w:outlineLvl w:val="1"/>
      </w:pPr>
      <w:r>
        <w:t>Таблица 3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r>
        <w:t>Сводные показатели государственных заданий</w:t>
      </w:r>
    </w:p>
    <w:p w:rsidR="009B7FF4" w:rsidRDefault="009B7FF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59"/>
        <w:gridCol w:w="1864"/>
        <w:gridCol w:w="904"/>
        <w:gridCol w:w="904"/>
        <w:gridCol w:w="904"/>
        <w:gridCol w:w="904"/>
        <w:gridCol w:w="904"/>
        <w:gridCol w:w="904"/>
        <w:gridCol w:w="904"/>
        <w:gridCol w:w="1474"/>
      </w:tblGrid>
      <w:tr w:rsidR="009B7FF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Наименование государственных услуг (работ)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Наименование показателя объема (единицы измерения) государственных услуг (работ)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Значение показателя на момент окончания реализации государственной программы</w:t>
            </w:r>
          </w:p>
        </w:tc>
      </w:tr>
      <w:tr w:rsidR="009B7FF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11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Организация проведения общественно значимых мероприятий в сфере образования, науки и молодежной политики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количество мероприятий (штука)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количество мероприятий (единица)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Освещение и обеспечение проведения мероприятий в сфере деятельности средств массовой информации (далее - СМИ)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количество проведенных мероприятий (единица)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Ведение информационных ресурсов и баз данных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количество записей (единица)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69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54</w:t>
            </w:r>
          </w:p>
        </w:tc>
      </w:tr>
      <w:tr w:rsidR="009B7FF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Осуществление издательской деятельности (газеты)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объем тиража (кв. см)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15856,2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9011,01</w:t>
            </w:r>
          </w:p>
        </w:tc>
      </w:tr>
      <w:tr w:rsidR="009B7FF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количество полос формата А3 (штука)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15,3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Производство и распространение телепрограмм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время вещания в эфире (минута)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14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количество мероприятий (единица)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Публичный показ музейных предметов, музейных коллекций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число посетителей (человек)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50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Библиотечное, библиографическое и информационное обслуживание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количество посещений (единица)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100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количество человеко-часов (человеко-час)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53334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4716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4716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4716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4716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4716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4716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Научно-методическое обеспечение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количество экспертных заключений (единица)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74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Организация и проведение мониторинговых и социологических исследований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количество проведенных исследований (единица)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</w:t>
            </w:r>
          </w:p>
        </w:tc>
      </w:tr>
      <w:tr w:rsidR="009B7F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Методическое обеспечение </w:t>
            </w:r>
            <w:r>
              <w:lastRenderedPageBreak/>
              <w:t>образовательной деятельности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 xml:space="preserve">количество мероприятий </w:t>
            </w:r>
            <w:r>
              <w:lastRenderedPageBreak/>
              <w:t>(штука)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</w:t>
            </w:r>
          </w:p>
        </w:tc>
      </w:tr>
    </w:tbl>
    <w:p w:rsidR="009B7FF4" w:rsidRDefault="009B7FF4">
      <w:pPr>
        <w:pStyle w:val="ConsPlusNormal"/>
        <w:sectPr w:rsidR="009B7FF4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right"/>
        <w:outlineLvl w:val="1"/>
      </w:pPr>
      <w:r>
        <w:t>Таблица 4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r>
        <w:t>Перечень возможных рисков при реализации государственной</w:t>
      </w:r>
    </w:p>
    <w:p w:rsidR="009B7FF4" w:rsidRDefault="009B7FF4">
      <w:pPr>
        <w:pStyle w:val="ConsPlusTitle"/>
        <w:jc w:val="center"/>
      </w:pPr>
      <w:r>
        <w:t>программы и мер по их преодолению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ind w:firstLine="540"/>
        <w:jc w:val="both"/>
      </w:pPr>
      <w:r>
        <w:t xml:space="preserve">Утратила силу с 1 января 2021 года. </w:t>
      </w:r>
    </w:p>
    <w:p w:rsidR="009B7FF4" w:rsidRDefault="009B7FF4">
      <w:pPr>
        <w:pStyle w:val="ConsPlusNormal"/>
        <w:jc w:val="center"/>
      </w:pPr>
    </w:p>
    <w:p w:rsidR="009B7FF4" w:rsidRDefault="009B7FF4">
      <w:pPr>
        <w:pStyle w:val="ConsPlusNormal"/>
        <w:jc w:val="center"/>
      </w:pPr>
    </w:p>
    <w:p w:rsidR="009B7FF4" w:rsidRDefault="009B7FF4">
      <w:pPr>
        <w:pStyle w:val="ConsPlusNormal"/>
        <w:jc w:val="center"/>
      </w:pPr>
    </w:p>
    <w:p w:rsidR="009B7FF4" w:rsidRDefault="009B7FF4">
      <w:pPr>
        <w:pStyle w:val="ConsPlusNormal"/>
        <w:jc w:val="center"/>
      </w:pPr>
    </w:p>
    <w:p w:rsidR="009B7FF4" w:rsidRDefault="009B7FF4">
      <w:pPr>
        <w:pStyle w:val="ConsPlusNormal"/>
        <w:jc w:val="right"/>
        <w:outlineLvl w:val="0"/>
      </w:pPr>
      <w:r>
        <w:t>Приложение 2</w:t>
      </w:r>
    </w:p>
    <w:p w:rsidR="009B7FF4" w:rsidRDefault="009B7FF4">
      <w:pPr>
        <w:pStyle w:val="ConsPlusNormal"/>
        <w:jc w:val="right"/>
      </w:pPr>
      <w:r>
        <w:t>к постановлению Правительства</w:t>
      </w:r>
    </w:p>
    <w:p w:rsidR="009B7FF4" w:rsidRDefault="009B7FF4">
      <w:pPr>
        <w:pStyle w:val="ConsPlusNormal"/>
        <w:jc w:val="right"/>
      </w:pPr>
      <w:r>
        <w:t>Ханты-Мансийского</w:t>
      </w:r>
    </w:p>
    <w:p w:rsidR="009B7FF4" w:rsidRDefault="009B7FF4">
      <w:pPr>
        <w:pStyle w:val="ConsPlusNormal"/>
        <w:jc w:val="right"/>
      </w:pPr>
      <w:r>
        <w:t>автономного округа - Югры</w:t>
      </w:r>
    </w:p>
    <w:p w:rsidR="009B7FF4" w:rsidRDefault="009B7FF4">
      <w:pPr>
        <w:pStyle w:val="ConsPlusNormal"/>
        <w:jc w:val="right"/>
      </w:pPr>
      <w:r>
        <w:t>от 5 октября 2018 года N 349-п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bookmarkStart w:id="4" w:name="Par3961"/>
      <w:bookmarkEnd w:id="4"/>
      <w:r>
        <w:t>НАПРАВЛЕНИЯ</w:t>
      </w:r>
    </w:p>
    <w:p w:rsidR="009B7FF4" w:rsidRDefault="009B7FF4">
      <w:pPr>
        <w:pStyle w:val="ConsPlusTitle"/>
        <w:jc w:val="center"/>
      </w:pPr>
      <w:r>
        <w:t>МЕРОПРИЯТИЙ ГОСУДАРСТВЕННОЙ ПРОГРАММЫ</w:t>
      </w:r>
    </w:p>
    <w:p w:rsidR="009B7FF4" w:rsidRDefault="009B7FF4">
      <w:pPr>
        <w:pStyle w:val="ConsPlusNormal"/>
      </w:pPr>
    </w:p>
    <w:p w:rsidR="009B7FF4" w:rsidRDefault="009B7FF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835"/>
        <w:gridCol w:w="3288"/>
        <w:gridCol w:w="2154"/>
      </w:tblGrid>
      <w:tr w:rsidR="009B7FF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Основные мероприятия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Наименование порядка, номер приложения</w:t>
            </w:r>
          </w:p>
          <w:p w:rsidR="009B7FF4" w:rsidRDefault="009B7FF4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9B7FF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jc w:val="center"/>
            </w:pPr>
            <w:r>
              <w:t>4</w:t>
            </w:r>
          </w:p>
        </w:tc>
      </w:tr>
      <w:tr w:rsidR="009B7F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Цель: Укрепление единства многонационального народа Российской Федерации, профилактика экстремизма на национальной и религиозной почве</w:t>
            </w:r>
          </w:p>
        </w:tc>
      </w:tr>
      <w:tr w:rsidR="009B7F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Задача 1. Укрепление межнационального и межконфессионального согласия, сохранение этнокультурного многообразия народов Российской Федерации,</w:t>
            </w:r>
          </w:p>
          <w:p w:rsidR="009B7FF4" w:rsidRDefault="009B7FF4">
            <w:pPr>
              <w:pStyle w:val="ConsPlusNormal"/>
            </w:pPr>
            <w:proofErr w:type="gramStart"/>
            <w:r>
              <w:t>проживающих</w:t>
            </w:r>
            <w:proofErr w:type="gramEnd"/>
            <w:r>
              <w:t xml:space="preserve"> в автономном округе</w:t>
            </w:r>
          </w:p>
        </w:tc>
      </w:tr>
      <w:tr w:rsidR="009B7F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outlineLvl w:val="1"/>
            </w:pPr>
            <w:r>
              <w:t>Подпрограмма 1. Гармонизация межнациональных и межконфессиональных отношений</w:t>
            </w: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Государственно-общественное партнерство (предоставление субсидии для возмещения фактических затрат некоммерческим организациям, участвующим во всероссийских и региональных мероприятиях по реализации </w:t>
            </w:r>
            <w:r>
              <w:lastRenderedPageBreak/>
              <w:t>государственной национальной политики)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субсидии для возмещения фактических затрат некоммерческим организациям, участвующим во всероссийских и региональных мероприятиях по реализации государственной национальной политики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C7055C" w:rsidRDefault="009B7FF4">
            <w:pPr>
              <w:pStyle w:val="ConsPlusNormal"/>
            </w:pPr>
            <w:r w:rsidRPr="00C7055C">
              <w:t xml:space="preserve">Порядок предоставления субсидии из бюджета Ханты-Мансийского автономного округа - Югры для возмещения фактических затрат некоммерческим организациям, участвующим во </w:t>
            </w:r>
            <w:r w:rsidRPr="00C7055C">
              <w:lastRenderedPageBreak/>
              <w:t>всероссийских и региональных мероприятиях по реализации государственной национальной политики (приложение 3)</w:t>
            </w: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Проведение мероприятий по формированию общероссийской гражданской идентичности, приуроченных к празднованию государственных праздников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gramStart"/>
            <w:r>
              <w:t>организация социально значимых общественных мероприятий (приуроченных к празднованию государственных праздников:</w:t>
            </w:r>
            <w:proofErr w:type="gramEnd"/>
            <w:r>
              <w:t xml:space="preserve"> </w:t>
            </w:r>
            <w:proofErr w:type="gramStart"/>
            <w:r>
              <w:t>День России, День народного единства), направленных на формирование гражданской идентичности, уважительного отношения к культуре и национальным традициям народов России, проживающих в автономном округе, в том числе фестиваля "Возьмемся за руки, друзья!"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Конкурс на получение премии "За вклад в развитие межэтнических отношений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конкурс на получение премии Губернатора автономного округа "За вклад в развитие межэтнических отношений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Содействие религиозным организациям в культурно-просветительской и социально значимой деятельности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обучающие семинары, научно-практические конференции, иные мероприятия по обеспечению просветительской деятельности в целях противодействия распространению религиозного радикализма, разъяснения идей межконфессионального согласия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Поддержка и популяризация русского языка как государственного языка </w:t>
            </w:r>
            <w:r>
              <w:lastRenderedPageBreak/>
              <w:t>Российской Федерации и средства межнационального общения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 xml:space="preserve">занятия для детей из семей мигрантов на базе учреждений культуры. При этом </w:t>
            </w:r>
            <w:proofErr w:type="spellStart"/>
            <w:r>
              <w:t>Депобразования</w:t>
            </w:r>
            <w:proofErr w:type="spellEnd"/>
            <w:r>
              <w:t xml:space="preserve"> и молодежи </w:t>
            </w:r>
            <w:r>
              <w:lastRenderedPageBreak/>
              <w:t>Югры без финансирования обеспечивает проведение Дня русского языка в образовательных организациях автономного округа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1.6 - 1.7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 w:rsidP="005216B4">
            <w:pPr>
              <w:pStyle w:val="ConsPlusNormal"/>
              <w:jc w:val="both"/>
            </w:pPr>
            <w:r>
              <w:t xml:space="preserve">Утратили силу с 1 января 2021 года. </w:t>
            </w: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Форум национального единства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проведение форума национального единства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Проведение спортивных состязаний и спартакиад народов России, проживающих в автономном округе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проведение традиционных игр и состязаний </w:t>
            </w:r>
            <w:proofErr w:type="gramStart"/>
            <w:r>
              <w:t>приуроченных</w:t>
            </w:r>
            <w:proofErr w:type="gramEnd"/>
            <w:r>
              <w:t xml:space="preserve"> в том числе к национальным праздникам, коренных малочисленных народов Севера и других народов, проживающих в автономном округе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Обеспечение условий по реализации в муниципальных образованиях единой государственной политики в сфере межнациональных отношений и профилактики экстремизма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gramStart"/>
            <w:r>
              <w:t>форумы, фестивали, конкурсы, конференции, круглые столы, выставки-презентации, семинары, курсы повышения квалификации, культурно-массовые, общественно значимые, просветительские и иные мероприятия в сфере государственной национальной политики, профилактики экстремизма, проводимые муниципальными образованиями автономного округа.</w:t>
            </w:r>
            <w:proofErr w:type="gramEnd"/>
            <w:r>
              <w:t xml:space="preserve"> Региональный этап Всероссийского конкурса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 xml:space="preserve">Порядок предоставления и распределения субсидии из бюджета Ханты-Мансийского автономного округа - Югры бюджетам городских округов и муниципальных районов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1830D9">
              <w:lastRenderedPageBreak/>
              <w:t>(приложение 4)</w:t>
            </w: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Проведение Всероссийской просветительской акции "Большой этнографический диктант" в автономном округе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Всероссийская просветительская акция "Большой этнографический диктант" (далее - акция) в автономном округе. При этом </w:t>
            </w:r>
            <w:proofErr w:type="spellStart"/>
            <w:r>
              <w:t>Депобразования</w:t>
            </w:r>
            <w:proofErr w:type="spellEnd"/>
            <w:r>
              <w:t xml:space="preserve"> и молодежи Югры без финансирования осуществляет взаимодействие с профессиональными образовательными организациями и образовательными организациями высшего образования, а также органами местного самоуправления муниципальных образований автономного округа, осуществляющими управление в сфере образования в части определения площадок проведения акции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Создание условий для сохранения и развития языков народов России, проживающих в автономном округе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семинары, конкурсы, "круглые столы" по вопросам сохранения и развития родного языка коренных малочисленных народов Севера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Социологическое исследование "О состоянии межнациональных и межконфессиональных отношений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gramStart"/>
            <w:r>
              <w:t xml:space="preserve">проведение социологического исследования состояния межнациональных и межконфессиональных отношений в автономном округе методами анкетного опроса, глубинных (экспертных) интервью, в том числе с участием представителей некоммерческих организаций, осуществляющих деятельность в сфере государственной национальной политики, групповых фокусированных интервью, подготовка аналитического отчета по </w:t>
            </w:r>
            <w:r>
              <w:lastRenderedPageBreak/>
              <w:t>результатам исследования для формирования целевых показателей муниципальных программ муниципальных образований автономного округа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1.14.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Содействие социально ориентированным некоммерческим организациям, реализующим мероприятия в сфере государственной национальной политики, отнесенные к приоритетным направлениям деятельности в сфере оказания общественно полезных услуг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Предоставление мер государственной поддержки социально ориентированным некоммерческим организациям в целях финансового обеспечения затрат, связанных с оказанием общественно полезных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проживающих в автономном округе, социальную и культурную адаптацию мигрантов путем проведения конкурса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Порядок предоставления субсидии из бюджета Ханты-Мансийского автономного округа - Югры социально ориентированным некоммерческим организациям, оказывающим общественно полезные услуги в сфере государственной национальной политики (приложение 11)</w:t>
            </w:r>
          </w:p>
        </w:tc>
      </w:tr>
      <w:tr w:rsidR="009B7F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Задача 2. Предупреждение экстремистской деятельности, укрепление гражданского единства</w:t>
            </w:r>
          </w:p>
          <w:p w:rsidR="009B7FF4" w:rsidRDefault="009B7FF4">
            <w:pPr>
              <w:pStyle w:val="ConsPlusNormal"/>
            </w:pPr>
            <w:r>
              <w:t>Задача 3. Содействие социальной и культурной адаптации мигрантов</w:t>
            </w:r>
          </w:p>
        </w:tc>
      </w:tr>
      <w:tr w:rsidR="009B7F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outlineLvl w:val="1"/>
            </w:pPr>
            <w:r>
              <w:t>Подпрограмма 2. Профилактика экстремизма, обеспечение гражданского единства</w:t>
            </w: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Профилактика ксенофобии и экстремизма, подготовка кадров в сфере формирования установок толерантного сознания и межкультурного воспитания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F4" w:rsidRDefault="009B7FF4">
            <w:pPr>
              <w:pStyle w:val="ConsPlusNormal"/>
            </w:pPr>
            <w:proofErr w:type="gramStart"/>
            <w:r>
              <w:t>обучение специалистов по работе</w:t>
            </w:r>
            <w:proofErr w:type="gramEnd"/>
            <w:r>
              <w:t xml:space="preserve"> с молодежью, педагогов, общественных лидеров новейшим технологиям и принципам работы по воспитанию толерантности у подрастающего поколения;</w:t>
            </w:r>
          </w:p>
          <w:p w:rsidR="009B7FF4" w:rsidRDefault="009B7FF4">
            <w:pPr>
              <w:pStyle w:val="ConsPlusNormal"/>
            </w:pPr>
            <w:r>
              <w:t>разработка и издание учебно-методической литературы;</w:t>
            </w:r>
          </w:p>
          <w:p w:rsidR="009B7FF4" w:rsidRDefault="009B7FF4">
            <w:pPr>
              <w:pStyle w:val="ConsPlusNormal"/>
            </w:pPr>
            <w:r>
              <w:t xml:space="preserve">проведение лингвистических и </w:t>
            </w:r>
            <w:proofErr w:type="spellStart"/>
            <w:r>
              <w:t>фоноскопических</w:t>
            </w:r>
            <w:proofErr w:type="spellEnd"/>
            <w:r>
              <w:t xml:space="preserve"> исследований материалов на предмет выявления в них высказываний экстремистской направленности;</w:t>
            </w:r>
          </w:p>
          <w:p w:rsidR="009B7FF4" w:rsidRDefault="009B7FF4">
            <w:pPr>
              <w:pStyle w:val="ConsPlusNormal"/>
            </w:pPr>
            <w:r>
              <w:lastRenderedPageBreak/>
              <w:t>разработка и распространение методических материалов для тренерско-преподавательского состава спортивных школ и клубов по месту жительства, развивающих в числе видов спорта различные виды единоборств, с целью недопущения распространения экстремизма, радикализма в спортивной среде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Профилактика ксенофобии и экстремизма в молодежной среде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F4" w:rsidRDefault="009B7FF4">
            <w:pPr>
              <w:pStyle w:val="ConsPlusNormal"/>
            </w:pPr>
            <w:proofErr w:type="gramStart"/>
            <w:r>
              <w:t>организация и проведение мероприятий (в том числе интеллектуальных викторин, лекций, тематических встреч, круглых столов, дискуссий), направленных на формирование у подрастающего поколения (в том числе с привлечением молодежи, находящейся под административным надзором в правоохранительных органах) уважительного отношения ко всем этносам и религиям, стойкого неприятия идеологии экстремизма и терроризма, привитие традиционных российских духовно-нравственных ценностей;</w:t>
            </w:r>
            <w:proofErr w:type="gramEnd"/>
          </w:p>
          <w:p w:rsidR="009B7FF4" w:rsidRDefault="009B7FF4">
            <w:pPr>
              <w:pStyle w:val="ConsPlusNormal"/>
            </w:pPr>
            <w:r>
              <w:t>обеспечение условий деятельности кибердружин;</w:t>
            </w:r>
          </w:p>
          <w:p w:rsidR="009B7FF4" w:rsidRDefault="009B7FF4">
            <w:pPr>
              <w:pStyle w:val="ConsPlusNormal"/>
            </w:pPr>
            <w:r>
              <w:t>подготовка (подборка) и распространение методических материалов для использования при планировании мероприятий в образовательных организациях автономного округа, направленных на формирование гражданской идентичности, профилактику проявлений экстремизма, терроризма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Развитие потенциала молодежи и его </w:t>
            </w:r>
            <w:r>
              <w:lastRenderedPageBreak/>
              <w:t>использование в интересах укрепления единства российской нации и профилактики экстремизма (проведение форумов, фестивалей, круглых столов)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 xml:space="preserve">проведение Окружного молодежного </w:t>
            </w:r>
            <w:r>
              <w:lastRenderedPageBreak/>
              <w:t>форума-фестиваля и Молодежного фестиваля национальных культур Югры "Мы единый народ", направленных на профилактику терроризма, экстремизма, укрепление установок толерантного сознания;</w:t>
            </w:r>
          </w:p>
          <w:p w:rsidR="009B7FF4" w:rsidRDefault="009B7FF4">
            <w:pPr>
              <w:pStyle w:val="ConsPlusNormal"/>
            </w:pPr>
            <w:r>
              <w:t>проведение "Школы дружбы" для осуществления просветительской работы среди учащихся старших классов по предотвращению их вовлечения в экстремистскую деятельность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Создание условий для социальной и культурной адаптации мигрантов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разработка и издание информационных материалов для мигрантов, в том числе мобильного приложения;</w:t>
            </w:r>
          </w:p>
          <w:p w:rsidR="009B7FF4" w:rsidRDefault="009B7FF4">
            <w:pPr>
              <w:pStyle w:val="ConsPlusNormal"/>
            </w:pPr>
            <w:r>
              <w:t>обучение и переподготовка специалистов, работающих с детьми-мигрантами;</w:t>
            </w:r>
          </w:p>
          <w:p w:rsidR="009B7FF4" w:rsidRDefault="009B7FF4">
            <w:pPr>
              <w:pStyle w:val="ConsPlusNormal"/>
            </w:pPr>
            <w:r>
              <w:t>разработка и распространение памятки-карты для мигрантов с адресами служб, органов власти и некоммерческих организаций (включая лингвистическую экспертизу, направленную на облегчение понимания текста);</w:t>
            </w:r>
          </w:p>
          <w:p w:rsidR="009B7FF4" w:rsidRDefault="009B7FF4">
            <w:pPr>
              <w:pStyle w:val="ConsPlusNormal"/>
            </w:pPr>
            <w:r>
              <w:t>производство и распространение обучающих видеокурсов для мигрантов по разъяснению основ культуры поведения в принимающем сообществе, обучения основам разговорного русского языка.</w:t>
            </w:r>
          </w:p>
          <w:p w:rsidR="009B7FF4" w:rsidRDefault="009B7FF4">
            <w:pPr>
              <w:pStyle w:val="ConsPlusNormal"/>
            </w:pPr>
            <w:r>
              <w:t xml:space="preserve">При этом </w:t>
            </w:r>
            <w:proofErr w:type="spellStart"/>
            <w:r>
              <w:t>Депкультуры</w:t>
            </w:r>
            <w:proofErr w:type="spellEnd"/>
            <w:r>
              <w:t xml:space="preserve"> Югры без финансирования организует и проводит регулярные экскурсии для мигрантов в музеи автономного округа; </w:t>
            </w:r>
            <w:proofErr w:type="spellStart"/>
            <w:r>
              <w:t>Депсоцразвития</w:t>
            </w:r>
            <w:proofErr w:type="spellEnd"/>
            <w:r>
              <w:t xml:space="preserve"> Югры без финансирования реализует мероприятия по социализации в учреждениях социального обслуживания детей из семей </w:t>
            </w:r>
            <w:r>
              <w:lastRenderedPageBreak/>
              <w:t>мигрантов в возрасте от 3 до 18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Повышение профессионального уровня специалистов по вопросам государственной национальной политики и профилактики экстремизма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семинар для сотрудников исполнительных органов государственной власти автономного округа, подведомственных им государственных учреждений и органов местного самоуправления муниципальных образований автономного округа, отвечающих за реализацию государственной национальной политики, профилактику экстремизма и терроризма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Информационное обеспечение реализации государственной национальной политики и мероприятий по профилактике экстремизма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комплекс мер по информационному обеспечению государственной национальной политики и профилактике экстремизма;</w:t>
            </w:r>
          </w:p>
          <w:p w:rsidR="009B7FF4" w:rsidRDefault="009B7FF4">
            <w:pPr>
              <w:pStyle w:val="ConsPlusNormal"/>
            </w:pPr>
            <w:r>
              <w:t>популяризация в СМИ идей гражданского единства, межнационального и межконфессионального мира и согласия;</w:t>
            </w:r>
          </w:p>
          <w:p w:rsidR="009B7FF4" w:rsidRDefault="009B7FF4">
            <w:pPr>
              <w:pStyle w:val="ConsPlusNormal"/>
            </w:pPr>
            <w:r>
              <w:t>производство и трансляция телевизионных и радиопрограмм;</w:t>
            </w:r>
          </w:p>
          <w:p w:rsidR="009B7FF4" w:rsidRDefault="009B7FF4">
            <w:pPr>
              <w:pStyle w:val="ConsPlusNormal"/>
            </w:pPr>
            <w:r>
              <w:t>издание информационно-методической литературы;</w:t>
            </w:r>
          </w:p>
          <w:p w:rsidR="009B7FF4" w:rsidRDefault="009B7FF4">
            <w:pPr>
              <w:pStyle w:val="ConsPlusNormal"/>
            </w:pPr>
            <w:r>
              <w:t xml:space="preserve">создание и развитие </w:t>
            </w:r>
            <w:proofErr w:type="spellStart"/>
            <w:proofErr w:type="gramStart"/>
            <w:r>
              <w:t>интернет-проектов</w:t>
            </w:r>
            <w:proofErr w:type="spellEnd"/>
            <w:proofErr w:type="gramEnd"/>
            <w:r>
              <w:t xml:space="preserve"> и ресурсов;</w:t>
            </w:r>
          </w:p>
          <w:p w:rsidR="009B7FF4" w:rsidRDefault="009B7FF4">
            <w:pPr>
              <w:pStyle w:val="ConsPlusNormal"/>
            </w:pPr>
            <w:r>
              <w:t>обеспечение доступа граждан к информации о реализации мероприятий, направленных на профилактику экстремизма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2.7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 w:rsidP="005216B4">
            <w:pPr>
              <w:pStyle w:val="ConsPlusNormal"/>
              <w:jc w:val="both"/>
            </w:pPr>
            <w:r>
              <w:t xml:space="preserve">Утратил силу с 1 января 2021 года. </w:t>
            </w: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Повышение уровня компетенций представителей некоммерческих организаций и молодежных объединений </w:t>
            </w:r>
            <w:r>
              <w:lastRenderedPageBreak/>
              <w:t>в сфере реализации государственной национальной политики, профилактики экстремизма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обучающие семинары для представителей национальных общественных объединений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2.9.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Сопровождение регионального </w:t>
            </w:r>
            <w:proofErr w:type="gramStart"/>
            <w:r>
              <w:t>сегмента федеральной системы мониторинга раннего предупреждения конфликтных ситуаций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техническое сопровождение регионального сегмента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Задача 4. Содействие развитию и консолидации казачества через усиление его роли в решении государственных и муниципальных задач</w:t>
            </w:r>
          </w:p>
        </w:tc>
      </w:tr>
      <w:tr w:rsidR="009B7F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  <w:outlineLvl w:val="1"/>
            </w:pPr>
            <w:r>
              <w:t>Подпрограмма 3. Развитие российского казачества</w:t>
            </w: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Субсидии казачьим обществам на возмещение расходов, связанных с реализацией договоров (соглашений) с органами государственной власти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субсидия казачьим обществам на возмещение расходов, связанных с реализацией договоров (соглашений) с органами государственной власти об оказании им содействия в предупреждении и ликвидации чрезвычайных ситуаций, ликвидации последствий стихийных бедствий, гражданской и территориальной обороне, природоохранных мероприятиях, охране общественного порядка, обеспечении экологической и пожарной безопасности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Порядок предоставления субсидии из бюджета Ханты-Мансийского автономного округа - Югры казачьим обществам на возмещение расходов, связанных с реализацией договоров (соглашений) с органами государственной власти (приложение 6)</w:t>
            </w: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Подготовка и обучение членов казачьих обще</w:t>
            </w:r>
            <w:proofErr w:type="gramStart"/>
            <w:r>
              <w:t>ств дл</w:t>
            </w:r>
            <w:proofErr w:type="gramEnd"/>
            <w:r>
              <w:t>я оказания содействия органам государственной власти в осуществлении установленных полномочий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обучение членов казачьих обществ по вопросам оказания содействия органам государственной власти в осуществлении установленных полномочий. При этом </w:t>
            </w:r>
            <w:proofErr w:type="spellStart"/>
            <w:r>
              <w:t>Депнедра</w:t>
            </w:r>
            <w:proofErr w:type="spellEnd"/>
            <w:r>
              <w:t xml:space="preserve"> и природных ресурсов Югры без финансирования проводит инструктаж для членов </w:t>
            </w:r>
            <w:r>
              <w:lastRenderedPageBreak/>
              <w:t>казачьих обществ, привлекаемых для оказания содействия при проведении наземного мониторинга пожарной опасности в лесах, расположенных на территории автономного округа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Предоставление субсидий на возмещение фактических затрат казачьим обществам, участвующим в региональных, федеральных и международных мероприятиях по вопросам развития российского казачества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возмещение затрат, возникших в связи с участием представителей казачьих обществ в мероприятиях различного уровня по вопросам развития российского казачества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Порядок предоставления субсидии из бюджета Ханты-Мансийского автономного округа - Югры на возмещение фактических затрат казачьим обществам, участвующим в региональных, федеральных и международных мероприятиях по вопросам развития российского казачества (приложение 7)</w:t>
            </w: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Проведение фестивалей, праздничных концертов казачьих ансамблей, конференций, экспозиций, выставок, направленных на сохранение и развитие культуры, исторических традиций и обычаев российского казачества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фестивали казачьей культуры, праздники и концерты казачьих ансамблей;</w:t>
            </w:r>
          </w:p>
          <w:p w:rsidR="009B7FF4" w:rsidRDefault="009B7FF4">
            <w:pPr>
              <w:pStyle w:val="ConsPlusNormal"/>
            </w:pPr>
            <w:r>
              <w:t>конференции по вопросам культуры, традиций и обычаев казачества;</w:t>
            </w:r>
          </w:p>
          <w:p w:rsidR="009B7FF4" w:rsidRDefault="009B7FF4">
            <w:pPr>
              <w:pStyle w:val="ConsPlusNormal"/>
            </w:pPr>
            <w:r>
              <w:t>подготовка экспозиций культуры и быта российского казачества в музеях автономного округа;</w:t>
            </w:r>
          </w:p>
          <w:p w:rsidR="009B7FF4" w:rsidRDefault="009B7FF4">
            <w:pPr>
              <w:pStyle w:val="ConsPlusNormal"/>
            </w:pPr>
            <w:r>
              <w:t>создание условий для деятельности Окружного Центра казачьей культуры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 xml:space="preserve">Субсидии казачьим обществам на осуществление деятельности по развитию и сохранению самобытной культуры российского казачества и </w:t>
            </w:r>
            <w:r>
              <w:lastRenderedPageBreak/>
              <w:t>военно-патриотическому воспитанию молодежи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субсидии казачьим обществам на приобретение:</w:t>
            </w:r>
          </w:p>
          <w:p w:rsidR="009B7FF4" w:rsidRDefault="009B7FF4">
            <w:pPr>
              <w:pStyle w:val="ConsPlusNormal"/>
            </w:pPr>
            <w:r>
              <w:t>форменного обмундирования;</w:t>
            </w:r>
          </w:p>
          <w:p w:rsidR="009B7FF4" w:rsidRDefault="009B7FF4">
            <w:pPr>
              <w:pStyle w:val="ConsPlusNormal"/>
            </w:pPr>
            <w:r>
              <w:t>традиционной казачьей одежды;</w:t>
            </w:r>
          </w:p>
          <w:p w:rsidR="009B7FF4" w:rsidRDefault="009B7FF4">
            <w:pPr>
              <w:pStyle w:val="ConsPlusNormal"/>
            </w:pPr>
            <w:r>
              <w:t>спортивного и туристического инвентаря;</w:t>
            </w:r>
          </w:p>
          <w:p w:rsidR="009B7FF4" w:rsidRDefault="009B7FF4">
            <w:pPr>
              <w:pStyle w:val="ConsPlusNormal"/>
            </w:pPr>
            <w:r>
              <w:lastRenderedPageBreak/>
              <w:t>байдарок, каяков, каноэ, лодок гребных, надувных;</w:t>
            </w:r>
          </w:p>
          <w:p w:rsidR="009B7FF4" w:rsidRDefault="009B7FF4">
            <w:pPr>
              <w:pStyle w:val="ConsPlusNormal"/>
            </w:pPr>
            <w:r>
              <w:t>учебно-методических и наглядных пособий, аудио-, видеоматериалов, связанных с историей и традициями российского казачества;</w:t>
            </w:r>
          </w:p>
          <w:p w:rsidR="009B7FF4" w:rsidRDefault="009B7FF4">
            <w:pPr>
              <w:pStyle w:val="ConsPlusNormal"/>
            </w:pPr>
            <w:r>
              <w:t>казачьей символики и атрибутики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lastRenderedPageBreak/>
              <w:t xml:space="preserve">Порядок предоставления субсидии из бюджета Ханты-Мансийского автономного округа - Югры </w:t>
            </w:r>
            <w:r w:rsidRPr="001830D9">
              <w:lastRenderedPageBreak/>
              <w:t>казачьим обществам на осуществление деятельности по развитию и сохранению самобытной культуры российского казачества и военно-патриотическому воспитанию молодежи (приложение 8)</w:t>
            </w: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proofErr w:type="gramStart"/>
            <w:r>
              <w:t>Информационная</w:t>
            </w:r>
            <w:proofErr w:type="gramEnd"/>
            <w:r>
              <w:t xml:space="preserve"> поддержка возрождения культуры, традиций и обычаев казачьих обществ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пресс-конференции,</w:t>
            </w:r>
          </w:p>
          <w:p w:rsidR="009B7FF4" w:rsidRDefault="009B7FF4">
            <w:pPr>
              <w:pStyle w:val="ConsPlusNormal"/>
            </w:pPr>
            <w:r>
              <w:t>размещение материалов в средствах массовой информации о возрождении культуры, традиций, обычаев и текущей деятельности казачьих обществ;</w:t>
            </w:r>
          </w:p>
          <w:p w:rsidR="009B7FF4" w:rsidRDefault="009B7FF4">
            <w:pPr>
              <w:pStyle w:val="ConsPlusNormal"/>
            </w:pPr>
            <w:r>
              <w:t xml:space="preserve">создание и размещение </w:t>
            </w:r>
            <w:proofErr w:type="gramStart"/>
            <w:r>
              <w:t>теле</w:t>
            </w:r>
            <w:proofErr w:type="gramEnd"/>
            <w:r>
              <w:t>- и радиопередач в эфире,</w:t>
            </w:r>
          </w:p>
          <w:p w:rsidR="009B7FF4" w:rsidRDefault="009B7FF4">
            <w:pPr>
              <w:pStyle w:val="ConsPlusNormal"/>
            </w:pPr>
            <w:r>
              <w:t>издание исследовательских работ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</w:p>
        </w:tc>
      </w:tr>
      <w:tr w:rsidR="009B7F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3.7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Военно-патриотическое, духовно-нравственное и физическое воспитание казачьей молодежи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Default="009B7FF4">
            <w:pPr>
              <w:pStyle w:val="ConsPlusNormal"/>
            </w:pPr>
            <w:r>
              <w:t>организация или проведение: региональных этапов смотра-конкурса на звание "Лучший казачий кадетский класс Уральского федерального округа",</w:t>
            </w:r>
          </w:p>
          <w:p w:rsidR="009B7FF4" w:rsidRDefault="009B7FF4">
            <w:pPr>
              <w:pStyle w:val="ConsPlusNormal"/>
            </w:pPr>
            <w:r>
              <w:t>всероссийской военно-спортивной игры "Казачий сполох";</w:t>
            </w:r>
          </w:p>
          <w:p w:rsidR="009B7FF4" w:rsidRDefault="009B7FF4">
            <w:pPr>
              <w:pStyle w:val="ConsPlusNormal"/>
            </w:pPr>
            <w:r>
              <w:t>участие команд в межрегиональных и Всероссийских этапах конкурсов;</w:t>
            </w:r>
          </w:p>
          <w:p w:rsidR="009B7FF4" w:rsidRDefault="009B7FF4">
            <w:pPr>
              <w:pStyle w:val="ConsPlusNormal"/>
            </w:pPr>
            <w:r>
              <w:t>организация конкурса по вопросам развития кадетских классов с казачьим компонентом на базе муниципальных общеобразовательных организаций в автономном округе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 xml:space="preserve">Порядок предоставления грантов </w:t>
            </w:r>
            <w:proofErr w:type="gramStart"/>
            <w:r w:rsidRPr="001830D9">
              <w:t>в форме субсидий победителям конкурса по вопросам развития кадетских классов с казачьим компонентом на базе муниципальных общеобразовательных организаций в Ханты-Мансийском</w:t>
            </w:r>
            <w:proofErr w:type="gramEnd"/>
            <w:r w:rsidRPr="001830D9">
              <w:t xml:space="preserve"> автономном округе - Югре (приложение 9)</w:t>
            </w:r>
          </w:p>
        </w:tc>
      </w:tr>
    </w:tbl>
    <w:p w:rsidR="009B7FF4" w:rsidRDefault="009B7FF4">
      <w:pPr>
        <w:pStyle w:val="ConsPlusNormal"/>
        <w:jc w:val="both"/>
      </w:pP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Приложение 3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lastRenderedPageBreak/>
        <w:t>к постановлению Правительства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Ханты-Мансийского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автономного округа – Югры </w:t>
      </w:r>
    </w:p>
    <w:p w:rsid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от 5 октября 2018 года № 349-п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1830D9" w:rsidRPr="001830D9" w:rsidRDefault="001830D9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30D9">
        <w:rPr>
          <w:rFonts w:ascii="Arial" w:hAnsi="Arial" w:cs="Arial"/>
          <w:b/>
          <w:sz w:val="24"/>
          <w:szCs w:val="24"/>
        </w:rPr>
        <w:t>ПОРЯДОК</w:t>
      </w:r>
    </w:p>
    <w:p w:rsidR="001830D9" w:rsidRPr="001830D9" w:rsidRDefault="001830D9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30D9">
        <w:rPr>
          <w:rFonts w:ascii="Arial" w:hAnsi="Arial" w:cs="Arial"/>
          <w:b/>
          <w:sz w:val="24"/>
          <w:szCs w:val="24"/>
        </w:rPr>
        <w:t>ПРЕДОСТАВЛЕНИЯ СУБСИДИИ ИЗ БЮДЖЕТА ХАНТЫ-МАНСИЙСКОГО АВТОНОМНОГО ОКРУГА – ЮГРЫ ДЛЯ ВОЗМЕЩЕНИЯ ФАКТИЧЕСКИХ ЗАТРАТ НЕКОММЕРЧЕСКИМ ОРГАНИЗАЦИЯМ, УЧАСТВУЮЩИМ ВО ВСЕРОССИЙСКИХ И РЕГИОНАЛЬНЫХ МЕРОПРИЯТИЯХ ПО РЕАЛИЗАЦИИ ГОСУДАРСТВЕННОЙ НАЦИОНАЛЬНОЙ ПОЛИТИКИ (ДАЛЕЕ – ПОРЯДОК)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216B4" w:rsidRPr="001830D9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30D9">
        <w:rPr>
          <w:rFonts w:ascii="Arial" w:hAnsi="Arial" w:cs="Arial"/>
          <w:b/>
          <w:sz w:val="24"/>
          <w:szCs w:val="24"/>
        </w:rPr>
        <w:t>1. Общие положения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216B4">
        <w:rPr>
          <w:rFonts w:ascii="Times New Roman" w:hAnsi="Times New Roman"/>
          <w:sz w:val="24"/>
          <w:szCs w:val="24"/>
        </w:rPr>
        <w:t xml:space="preserve">Порядок определяет цели, условия и процедуру предоставления субсидии из бюджета Ханты-Мансийского автономного округа – Югры  (далее также – автономный округ) некоммерческим организациям, не являющимся государственными (муниципальными) учреждениями (далее </w:t>
      </w:r>
      <w:r w:rsidRPr="005216B4">
        <w:rPr>
          <w:rFonts w:ascii="Times New Roman" w:hAnsi="Times New Roman"/>
          <w:bCs/>
          <w:sz w:val="24"/>
          <w:szCs w:val="24"/>
        </w:rPr>
        <w:t xml:space="preserve">– </w:t>
      </w:r>
      <w:r w:rsidRPr="005216B4">
        <w:rPr>
          <w:rFonts w:ascii="Times New Roman" w:hAnsi="Times New Roman"/>
          <w:sz w:val="24"/>
          <w:szCs w:val="24"/>
        </w:rPr>
        <w:t>некоммерческие организации), для реализации мероприятия 1.1 «Государственно-общественное партнерство (предоставление субсидий для возмещения фактических затрат некоммерческим организациям, участвующим во всероссийских и региональных мероприятиях по реализации государственной национальной политики)» подпрограммы 1 «Гармонизация межнациональных и межконфессиональных отношений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» государственной программы автономного округа «Реализация государственной национальной политики и профилактика экстремизма», утвержденной постановлением Правительства автономного округа от 5 октября 2018 года № 349-п (далее </w:t>
      </w:r>
      <w:r w:rsidRPr="005216B4">
        <w:rPr>
          <w:rFonts w:ascii="Times New Roman" w:hAnsi="Times New Roman"/>
          <w:bCs/>
          <w:sz w:val="24"/>
          <w:szCs w:val="24"/>
        </w:rPr>
        <w:t>–</w:t>
      </w:r>
      <w:r w:rsidRPr="005216B4">
        <w:rPr>
          <w:rFonts w:ascii="Times New Roman" w:hAnsi="Times New Roman"/>
          <w:sz w:val="24"/>
          <w:szCs w:val="24"/>
        </w:rPr>
        <w:t xml:space="preserve"> субсидия).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1.2. Понятия, используемые для целей Порядка: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Департамент – Департамент внутренней политики автономного округа;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заявитель – некоммерческая организация, подавшая предложение для участия в отборе с целью получения субсидии;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получатель – заявитель, который по результатам отбора признан победителем;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представитель некоммерческой организации – участник (член) некоммерческой организации, осуществляющий в ней деятельность;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договор – соглашение о предоставлении субсидии, разработанное в соответствии с типовой формой, установленной Департаментом финансов автономного округа, заключаемое с получателем. 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1.3. Цели предоставления субсидии: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привлечение представителей некоммерческих организаций к участию в региональных, всероссийских мероприятиях в сфере государственной национальной политики, профилактики экстремизма (далее </w:t>
      </w:r>
      <w:r w:rsidRPr="005216B4">
        <w:rPr>
          <w:rFonts w:ascii="Times New Roman" w:hAnsi="Times New Roman"/>
          <w:bCs/>
          <w:sz w:val="24"/>
          <w:szCs w:val="24"/>
        </w:rPr>
        <w:t xml:space="preserve">– </w:t>
      </w:r>
      <w:r w:rsidRPr="005216B4">
        <w:rPr>
          <w:rFonts w:ascii="Times New Roman" w:hAnsi="Times New Roman"/>
          <w:sz w:val="24"/>
          <w:szCs w:val="24"/>
        </w:rPr>
        <w:t>мероприятия);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обеспечение условий по представлению на региональном и всероссийском </w:t>
      </w:r>
      <w:proofErr w:type="gramStart"/>
      <w:r w:rsidRPr="005216B4">
        <w:rPr>
          <w:rFonts w:ascii="Times New Roman" w:hAnsi="Times New Roman"/>
          <w:sz w:val="24"/>
          <w:szCs w:val="24"/>
        </w:rPr>
        <w:t>уровнях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положительного опыта некоммерческих организаций, реализующих в автономном округе проекты в сфере государственной национальной политики и профилактики экстремизма.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1.4. Субсидия предоставляется для возмещения фактически понесенных затрат по направлениям: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оплата проезда к месту проведения мероприятия и обратно;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оплата найма жилого помещения в период участия в мероприятии.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1.5. Субсидию предоставляет Департамент, осуществляющий функции главного распорядителя бюджетных средств, до которого в соответствии с бюджетным законодательством автономного округа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</w:t>
      </w:r>
      <w:r w:rsidRPr="005216B4">
        <w:rPr>
          <w:rFonts w:ascii="Times New Roman" w:hAnsi="Times New Roman"/>
          <w:sz w:val="24"/>
          <w:szCs w:val="24"/>
        </w:rPr>
        <w:lastRenderedPageBreak/>
        <w:t>год и плановый период.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1.6. Отбор некоммерческих организаций для предоставления субсидии (далее – отбор) осуществляется посредством запроса предложений (далее – предложение), исходя из их соответствия критериям отбора, очередности их поступления.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1.7. Критерии отбора: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некоммерческая организация зарегистрирована в установленном порядке в Министерстве юстиции Российской Федерации или его территориальном органе и обладает в соответствии с Федеральным законом от 8 августа 2001 года № 129-ФЗ «О государственной регистрации юридических лиц и индивидуальных предпринимателей» правами юридического лица;</w:t>
      </w:r>
    </w:p>
    <w:p w:rsidR="005216B4" w:rsidRPr="005216B4" w:rsidRDefault="005216B4" w:rsidP="00521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деятельность некоммерческой организации в соответствии </w:t>
      </w:r>
      <w:r w:rsidRPr="005216B4">
        <w:rPr>
          <w:rFonts w:ascii="Times New Roman" w:hAnsi="Times New Roman"/>
          <w:sz w:val="24"/>
          <w:szCs w:val="24"/>
        </w:rPr>
        <w:br/>
        <w:t>с учредительными документами направлена на реализацию задач по предупреждению и профилактике экстремистской деятельности, укреплению гражданского единства, достижению межнационального (межэтнического) и межконфессионального согласия, сохранению этнокультурного многообразия народов Российской Федерации;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представитель некоммерческой организации принял участие в мероприятии, организаторами которого являются региональные, всероссийские общественные объединения, а также иные некоммерческие организации, осуществляющие деятельность в сфере государственной национальной политики, профилактики экстремизма, федеральные органы государственной власти, органы государственной власти субъектов Российской Федерации, Общественная палата Российской Федерации;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в соответствии с учредительными документами некоммерческая организация осуществляет деятельность на территории автономного округа. 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1.8. </w:t>
      </w:r>
      <w:proofErr w:type="gramStart"/>
      <w:r w:rsidRPr="005216B4">
        <w:rPr>
          <w:rFonts w:ascii="Times New Roman" w:hAnsi="Times New Roman"/>
          <w:sz w:val="24"/>
          <w:szCs w:val="24"/>
        </w:rPr>
        <w:t>Сведения о субсидии размещаются (при наличии технической возможности) на едином портале бюджетной системы Российской Федерации в информационно-телекоммуникационной сети Интернет (далее – единый портал)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него), а также включаются в размещаемый на едином портале реестр субсидий, формирование и ведение которого осуществляется в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установленном Министерством финансов Российской Федерации порядке. 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216B4" w:rsidRPr="001830D9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30D9">
        <w:rPr>
          <w:rFonts w:ascii="Arial" w:hAnsi="Arial" w:cs="Arial"/>
          <w:b/>
          <w:sz w:val="24"/>
          <w:szCs w:val="24"/>
        </w:rPr>
        <w:t>2. Условия и порядок проведения отбора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16B4" w:rsidRPr="005216B4" w:rsidRDefault="005216B4" w:rsidP="005216B4">
      <w:pPr>
        <w:pStyle w:val="ConsPlusNormal"/>
        <w:ind w:firstLine="709"/>
        <w:jc w:val="both"/>
        <w:rPr>
          <w:rFonts w:eastAsia="Times New Roman"/>
        </w:rPr>
      </w:pPr>
      <w:r w:rsidRPr="005216B4">
        <w:rPr>
          <w:rFonts w:eastAsia="Times New Roman"/>
        </w:rPr>
        <w:t xml:space="preserve">2.1. </w:t>
      </w:r>
      <w:proofErr w:type="gramStart"/>
      <w:r w:rsidRPr="005216B4">
        <w:rPr>
          <w:rFonts w:eastAsia="Times New Roman"/>
        </w:rPr>
        <w:t xml:space="preserve">Проведение отбора осуществляет Департамент 4 раза в течение текущего финансового года, о чем в сроки до 1 апреля, 1 июля, 1 сентября и 15 ноября соответственно размещает на едином портале </w:t>
      </w:r>
      <w:r w:rsidRPr="005216B4">
        <w:t xml:space="preserve">(при наличии технической возможности) и на официальном сайте Департамента </w:t>
      </w:r>
      <w:r w:rsidRPr="005216B4">
        <w:rPr>
          <w:rFonts w:eastAsia="Times New Roman"/>
        </w:rPr>
        <w:t xml:space="preserve">в информационно-телекоммуникационной сети Интернет </w:t>
      </w:r>
      <w:r w:rsidRPr="005216B4">
        <w:rPr>
          <w:rFonts w:eastAsia="Times New Roman"/>
          <w:lang w:val="en-US"/>
        </w:rPr>
        <w:t>www</w:t>
      </w:r>
      <w:r w:rsidRPr="005216B4">
        <w:rPr>
          <w:rFonts w:eastAsia="Times New Roman"/>
        </w:rPr>
        <w:t>.</w:t>
      </w:r>
      <w:r w:rsidRPr="005216B4">
        <w:rPr>
          <w:rFonts w:eastAsia="Times New Roman"/>
          <w:lang w:val="en-US"/>
        </w:rPr>
        <w:t>deppolitiki</w:t>
      </w:r>
      <w:r w:rsidRPr="005216B4">
        <w:rPr>
          <w:rFonts w:eastAsia="Times New Roman"/>
        </w:rPr>
        <w:t>.</w:t>
      </w:r>
      <w:proofErr w:type="spellStart"/>
      <w:r w:rsidRPr="005216B4">
        <w:rPr>
          <w:rFonts w:eastAsia="Times New Roman"/>
          <w:lang w:val="en-US"/>
        </w:rPr>
        <w:t>admhmao</w:t>
      </w:r>
      <w:proofErr w:type="spellEnd"/>
      <w:r w:rsidRPr="005216B4">
        <w:rPr>
          <w:rFonts w:eastAsia="Times New Roman"/>
        </w:rPr>
        <w:t>.</w:t>
      </w:r>
      <w:proofErr w:type="spellStart"/>
      <w:r w:rsidRPr="005216B4">
        <w:rPr>
          <w:rFonts w:eastAsia="Times New Roman"/>
          <w:lang w:val="en-US"/>
        </w:rPr>
        <w:t>ru</w:t>
      </w:r>
      <w:proofErr w:type="spellEnd"/>
      <w:r w:rsidRPr="005216B4">
        <w:rPr>
          <w:rFonts w:eastAsia="Times New Roman"/>
        </w:rPr>
        <w:t xml:space="preserve"> (далее – официальный сайт) </w:t>
      </w:r>
      <w:r w:rsidRPr="005216B4">
        <w:t>объявление, которое содержит информацию, предусмотренную подпунктом «б» пункта 4 общих</w:t>
      </w:r>
      <w:proofErr w:type="gramEnd"/>
      <w:r w:rsidRPr="005216B4">
        <w:t xml:space="preserve">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года № 1492.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6B4">
        <w:rPr>
          <w:rFonts w:ascii="Times New Roman" w:hAnsi="Times New Roman"/>
          <w:sz w:val="24"/>
          <w:szCs w:val="24"/>
        </w:rP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портале)), а также на официальном сайте в информационно-телекоммуникационной сети Интернет.</w:t>
      </w:r>
      <w:proofErr w:type="gramEnd"/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2.2. Требования, которым должен соответствовать заявитель на 1-е число месяца, предшествующего месяцу подачи предложения: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216B4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 автономного округа, а также иной просроченной (неурегулированной) задолженности по денежным обязательствам перед бюджетом автономного округа; 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не находиться в процессе реорганизации (за исключением реорганизации в форме присоединения к заявителю,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6B4">
        <w:rPr>
          <w:rFonts w:ascii="Times New Roman" w:hAnsi="Times New Roman"/>
          <w:sz w:val="24"/>
          <w:szCs w:val="24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6B4">
        <w:rPr>
          <w:rFonts w:ascii="Times New Roman" w:hAnsi="Times New Roman"/>
          <w:sz w:val="24"/>
          <w:szCs w:val="24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216B4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5216B4">
        <w:rPr>
          <w:rFonts w:ascii="Times New Roman" w:hAnsi="Times New Roman"/>
          <w:sz w:val="24"/>
          <w:szCs w:val="24"/>
        </w:rPr>
        <w:t xml:space="preserve"> зоны), в совокупности превышает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50 %;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не получать средства из бюджета автономного округа на основании иных нормативных правовых актов на цели, установленные в пункте 1.3 Порядка.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2.3. Для участия в отборе заявитель представляет в Департамент непосредственно или почтовым отправлением по адресу: 628006, Ханты-Мансийский автономный округ – </w:t>
      </w:r>
      <w:proofErr w:type="spellStart"/>
      <w:r w:rsidRPr="005216B4">
        <w:rPr>
          <w:rFonts w:ascii="Times New Roman" w:hAnsi="Times New Roman"/>
          <w:sz w:val="24"/>
          <w:szCs w:val="24"/>
        </w:rPr>
        <w:t>Югра</w:t>
      </w:r>
      <w:proofErr w:type="spellEnd"/>
      <w:r w:rsidRPr="005216B4">
        <w:rPr>
          <w:rFonts w:ascii="Times New Roman" w:hAnsi="Times New Roman"/>
          <w:sz w:val="24"/>
          <w:szCs w:val="24"/>
        </w:rPr>
        <w:t>, г. Ханты-Мансийск ул. Мира, д. 5, предложение по форме, утвержденной приказом Департамента и размещенной на официальном сайте, которое включает: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заявку о предоставлении субсидии (далее – заявка), </w:t>
      </w:r>
      <w:proofErr w:type="gramStart"/>
      <w:r w:rsidRPr="005216B4">
        <w:rPr>
          <w:rFonts w:ascii="Times New Roman" w:hAnsi="Times New Roman"/>
          <w:sz w:val="24"/>
          <w:szCs w:val="24"/>
        </w:rPr>
        <w:t>содержащую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по форме и содержанию, установленным приказом Департамента, размещенным на официальном сайте; 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копии документов, подтверждающих фактические затраты на оплату проезда представителя некоммерческой организации к месту проведения мероприятия и обратно, наем жилого помещения в период участия в мероприятии;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6B4">
        <w:rPr>
          <w:rFonts w:ascii="Times New Roman" w:hAnsi="Times New Roman"/>
          <w:sz w:val="24"/>
          <w:szCs w:val="24"/>
        </w:rPr>
        <w:t>справку по форме, утвержденной приказом Департамента, размещенной на официальном сайте, подтверждающую участие представителя некоммерческой организации в мероприятии, организаторами которого являются региональные, всероссийские общественные объединения, а также иные некоммерческие организации, осуществляющие деятельность в сфере государственной национальной политики, профилактики экстремизма, федеральные органы государственной власти, органы государственной власти субъектов Российской Федерации, Общественная палата Российской Федерации, Общественная палата автономного округа;</w:t>
      </w:r>
      <w:proofErr w:type="gramEnd"/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копии документов, подтверждающих соответствие мероприятия целям, указанным в пункте 1.3 Порядка;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копию документа, удостоверяющего личность представителя некоммерческой организации, принявшего участие в мероприятии;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согласие представителя некоммерческой организации, принявшего участие в мероприятии, на обработку персональных данных;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копию документа, подтверждающего, что представитель некоммерческой организации является ее участником (членом); 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lastRenderedPageBreak/>
        <w:t>справку об отсутствии просроченной задолженности по субсидиям, бюджетным инвестициям и иным средствам, предоставленным из бюджета автономного округа, по форме, утвержденной Департаментом финансов автономного округа, размещенной на официальном сайте;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копию устава заявителя.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Копии представляемых документов должны быть заверены подписью руководителя и скреплены печатью (при ее наличии) заявителя.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2.4. В </w:t>
      </w:r>
      <w:proofErr w:type="gramStart"/>
      <w:r w:rsidRPr="005216B4">
        <w:rPr>
          <w:rFonts w:ascii="Times New Roman" w:hAnsi="Times New Roman"/>
          <w:sz w:val="24"/>
          <w:szCs w:val="24"/>
        </w:rPr>
        <w:t>случае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участия в мероприятии нескольких представителей некоммерческой организации заявитель для участия в отборе представляет 1 предложение на всех своих представителей, принявших участие в мероприятии.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2.5. Внесение заявителем изменений в предложение или его отзыв допускается до окончания срока приема предложений, установленного </w:t>
      </w:r>
      <w:r w:rsidRPr="005216B4">
        <w:rPr>
          <w:rFonts w:ascii="Times New Roman" w:hAnsi="Times New Roman"/>
          <w:sz w:val="24"/>
          <w:szCs w:val="24"/>
        </w:rPr>
        <w:br/>
        <w:t>в объявлении о проведении отбора, путем направления заявителем в Департамент соответствующего обращения, составленного в произвольной форме, непосредственно или почтовым отправлением по адресу, указанному в пункте 2.3 Порядка.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При поступлении изменений в ранее поданное предложение, оно считается вновь поданным и регистрируется в соответствии с пунктом 2.6 Порядка. 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Отозванное предложение не учитывается при подсчете количества предложений, зарегистрированных для участия в отборе.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Предложения, зарегистрированные для участия в отборе, возврату не подлежат.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2.6. Департамент по мере поступления предложений формирует единый список заявителей в хронологической последовательности согласно дате и времени их регистрации.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Должностное лицо Департамента, ответственное за прием предложений, в течение 1 рабочего дня </w:t>
      </w:r>
      <w:proofErr w:type="gramStart"/>
      <w:r w:rsidRPr="005216B4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предложения регистрирует его и передает должностному лицу Департамента, ответственному за его рассмотрение.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Способом фиксации результата регистрации предложения является присвоение ему номера в системе электронного документооборота.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Уведомление о регистрации предложения (отметка о регистрации на втором экземпляре (или копии) предложения) вручается лично заявителю, направляется почтовой связью или электронной почтой по адресу, указанному в заявке, в течение 3 рабочих дней </w:t>
      </w:r>
      <w:proofErr w:type="gramStart"/>
      <w:r w:rsidRPr="005216B4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предложения.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2.7. Департамент в течение 5 рабочих дней со дня окончания срока приема предложений, указанного в объявлении о проведении отбора, в порядке межведомственного информационного взаимодействия, установленного Федеральным законом от 27 июля 2010 года № 210-ФЗ «Об организации предоставления государственных и муниципальных услуг», запрашивает: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Федерации, </w:t>
      </w:r>
      <w:r w:rsidRPr="005216B4">
        <w:rPr>
          <w:rFonts w:ascii="Times New Roman" w:hAnsi="Times New Roman"/>
          <w:bCs/>
          <w:sz w:val="24"/>
          <w:szCs w:val="24"/>
        </w:rPr>
        <w:t xml:space="preserve">– </w:t>
      </w:r>
      <w:r w:rsidRPr="005216B4">
        <w:rPr>
          <w:rFonts w:ascii="Times New Roman" w:hAnsi="Times New Roman"/>
          <w:sz w:val="24"/>
          <w:szCs w:val="24"/>
        </w:rPr>
        <w:t>в Управлении Федеральной налоговой службы по автономному округу;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выписку из Единого государственного реестра юридических лиц </w:t>
      </w:r>
      <w:r w:rsidRPr="005216B4">
        <w:rPr>
          <w:rFonts w:ascii="Times New Roman" w:hAnsi="Times New Roman"/>
          <w:bCs/>
          <w:sz w:val="24"/>
          <w:szCs w:val="24"/>
        </w:rPr>
        <w:t xml:space="preserve">– </w:t>
      </w:r>
      <w:r w:rsidRPr="005216B4">
        <w:rPr>
          <w:rFonts w:ascii="Times New Roman" w:hAnsi="Times New Roman"/>
          <w:sz w:val="24"/>
          <w:szCs w:val="24"/>
        </w:rPr>
        <w:t>в Управлении Федеральной налоговой службы по автономному округу;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6B4">
        <w:rPr>
          <w:rFonts w:ascii="Times New Roman" w:hAnsi="Times New Roman"/>
          <w:sz w:val="24"/>
          <w:szCs w:val="24"/>
        </w:rPr>
        <w:t xml:space="preserve"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</w:t>
      </w:r>
      <w:r w:rsidRPr="005216B4">
        <w:rPr>
          <w:rFonts w:ascii="Times New Roman" w:hAnsi="Times New Roman"/>
          <w:bCs/>
          <w:sz w:val="24"/>
          <w:szCs w:val="24"/>
        </w:rPr>
        <w:t xml:space="preserve">– </w:t>
      </w:r>
      <w:r w:rsidRPr="005216B4">
        <w:rPr>
          <w:rFonts w:ascii="Times New Roman" w:hAnsi="Times New Roman"/>
          <w:sz w:val="24"/>
          <w:szCs w:val="24"/>
        </w:rPr>
        <w:t>в Управлении Федеральной налоговой службы по автономному округу;</w:t>
      </w:r>
      <w:proofErr w:type="gramEnd"/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сведения о том, что заявитель не является получателем средств из бюджета автономного округа на основании иных нормативных правовых актов на цели, установленные пунктом 1.3 Порядка, – в исполнительных органах государственной власти автономного округа.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2.8. Заявитель вправе по собственной инициативе представить документы, указанные в пункте 2.7 Порядка.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2.9. Департамент в течение 14 рабочих дней со дня окончания срока приема предложений, установленного в объявлении о проведении отбора: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проверяет соответствие заявителя критериям и требованиям, установленным пунктами 1.7, </w:t>
      </w:r>
      <w:r w:rsidRPr="005216B4">
        <w:rPr>
          <w:rFonts w:ascii="Times New Roman" w:hAnsi="Times New Roman"/>
          <w:sz w:val="24"/>
          <w:szCs w:val="24"/>
        </w:rPr>
        <w:lastRenderedPageBreak/>
        <w:t>2.2 Порядка;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проверяет наличие предусмотренных пунктами 2.3, 2.8 Порядка документов и достоверность указанных в них сведений (в соответствии с установленными полномочиями), соблюдение требований к ним, а также правильность расчетов размера запрашиваемой субсидии;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проверяет наличие оснований для отклонения предложения на стадии его рассмотрения, установленных пунктом 2.11 Порядка.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6B4">
        <w:rPr>
          <w:rFonts w:ascii="Times New Roman" w:hAnsi="Times New Roman"/>
          <w:sz w:val="24"/>
          <w:szCs w:val="24"/>
        </w:rPr>
        <w:t xml:space="preserve">По итогам рассмотрения предложений в течение 5 рабочих дней со дня окончания срока, установленного в абзаце первом настоящего пункта, Департамент принимает решение в форме приказа, содержащего сведения о получателях, с которыми будет заключен договор, и сведения о заявителях, которым отказано в предоставлении субсидии (с изложением оснований для отклонения предложения на стадии его рассмотрения и отказа в предоставлении субсидии). </w:t>
      </w:r>
      <w:proofErr w:type="gramEnd"/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В течение 3 рабочих дней со дня принятия приказа Департамент направляет копию приказа заявителям на адрес электронной почты, указанный в заявке, одновременно направляя договор для подписания получателям.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2.10. Департамент в течение 5 рабочих дней после принятия решения, указанного в пункте 2.9 Порядка, размещает на едином портале (при наличии технической возможности) и на официальном  сайте информацию о результатах рассмотрения предложений, включающую следующие сведения: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дата, время и место рассмотрения предложений;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информация о заявителях, предложения которых были рассмотрены;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информация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наименование получателей, с которыми заключаются договоры, и размер предоставляемой им субсидии.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С 1 января 2025 года сведения, указанные в настоящем 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портале)), а также на официальном сайте в информационно-телекоммуникационной сети Интернет.</w:t>
      </w:r>
      <w:proofErr w:type="gramEnd"/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2.11. Основаниями для отклонения предложения на стадии его рассмотрения являются: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несоответствие заявителя критериям и требованиям, установленным пунктами 1.7, 2.2 Порядка;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несоответствие представленного предложения требованиям Порядка, объявления о проведении отбора или его непредставление (представление не в полном объеме);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недостоверность информации, содержащейся в предложении, в том числе о месте нахождения и адресе заявителя;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подача предложения после даты и (или) времени, </w:t>
      </w:r>
      <w:proofErr w:type="gramStart"/>
      <w:r w:rsidRPr="005216B4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для его подачи;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повторная подача предложения, по которому ранее было принято решение о предоставлении субсидии.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216B4" w:rsidRPr="001830D9" w:rsidRDefault="005216B4" w:rsidP="005216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30D9">
        <w:rPr>
          <w:rFonts w:ascii="Arial" w:hAnsi="Arial" w:cs="Arial"/>
          <w:b/>
          <w:sz w:val="24"/>
          <w:szCs w:val="24"/>
        </w:rPr>
        <w:t>Условия и порядок предоставления субсидии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3.1. Субсидия выплачивается получателю в соответствии с расчетом, который осуществляется по фактически понесенным затратам в размере 100 % от заявленной суммы, но не более размера, определенного с учетом следующих требований и тарифов.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3.1.1. Оплата проезда к месту проведения мероприятия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возмещается по подтвержденным фактическим затратам, но не выше стоимости проезда: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воздушным транспортом </w:t>
      </w:r>
      <w:r w:rsidRPr="005216B4">
        <w:rPr>
          <w:rFonts w:ascii="Times New Roman" w:hAnsi="Times New Roman"/>
          <w:bCs/>
          <w:sz w:val="24"/>
          <w:szCs w:val="24"/>
        </w:rPr>
        <w:t xml:space="preserve">– </w:t>
      </w:r>
      <w:r w:rsidRPr="005216B4">
        <w:rPr>
          <w:rFonts w:ascii="Times New Roman" w:hAnsi="Times New Roman"/>
          <w:sz w:val="24"/>
          <w:szCs w:val="24"/>
        </w:rPr>
        <w:t>тариф проезда в салоне экономического класса;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lastRenderedPageBreak/>
        <w:t xml:space="preserve">водным транспортом </w:t>
      </w:r>
      <w:r w:rsidRPr="005216B4">
        <w:rPr>
          <w:rFonts w:ascii="Times New Roman" w:hAnsi="Times New Roman"/>
          <w:bCs/>
          <w:sz w:val="24"/>
          <w:szCs w:val="24"/>
        </w:rPr>
        <w:t xml:space="preserve">– </w:t>
      </w:r>
      <w:r w:rsidRPr="005216B4">
        <w:rPr>
          <w:rFonts w:ascii="Times New Roman" w:hAnsi="Times New Roman"/>
          <w:sz w:val="24"/>
          <w:szCs w:val="24"/>
        </w:rPr>
        <w:t>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железнодорожным транспортом </w:t>
      </w:r>
      <w:r w:rsidRPr="005216B4">
        <w:rPr>
          <w:rFonts w:ascii="Times New Roman" w:hAnsi="Times New Roman"/>
          <w:bCs/>
          <w:sz w:val="24"/>
          <w:szCs w:val="24"/>
        </w:rPr>
        <w:t xml:space="preserve">– </w:t>
      </w:r>
      <w:r w:rsidRPr="005216B4">
        <w:rPr>
          <w:rFonts w:ascii="Times New Roman" w:hAnsi="Times New Roman"/>
          <w:sz w:val="24"/>
          <w:szCs w:val="24"/>
        </w:rPr>
        <w:t>тариф проезда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сидения, вагоне типа «П»;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автомобильным транспортом </w:t>
      </w:r>
      <w:r w:rsidRPr="005216B4">
        <w:rPr>
          <w:rFonts w:ascii="Times New Roman" w:hAnsi="Times New Roman"/>
          <w:bCs/>
          <w:sz w:val="24"/>
          <w:szCs w:val="24"/>
        </w:rPr>
        <w:t xml:space="preserve">– </w:t>
      </w:r>
      <w:r w:rsidRPr="005216B4">
        <w:rPr>
          <w:rFonts w:ascii="Times New Roman" w:hAnsi="Times New Roman"/>
          <w:sz w:val="24"/>
          <w:szCs w:val="24"/>
        </w:rPr>
        <w:t>тариф проезда в автобусе общего типа;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личным транспортом </w:t>
      </w:r>
      <w:r w:rsidRPr="005216B4">
        <w:rPr>
          <w:rFonts w:ascii="Times New Roman" w:hAnsi="Times New Roman"/>
          <w:bCs/>
          <w:sz w:val="24"/>
          <w:szCs w:val="24"/>
        </w:rPr>
        <w:t xml:space="preserve">– </w:t>
      </w:r>
      <w:r w:rsidRPr="005216B4">
        <w:rPr>
          <w:rFonts w:ascii="Times New Roman" w:hAnsi="Times New Roman"/>
          <w:sz w:val="24"/>
          <w:szCs w:val="24"/>
        </w:rPr>
        <w:t xml:space="preserve">в порядке, предусмотренном постановлением Думы автономного округа от 1 марта 2010 года № 4676 «Об утверждении официального толкования отдельных норм Закона Ханты-Мансийского автономного округа – Югры «О гарантиях и компенсациях для лиц, проживающих </w:t>
      </w:r>
      <w:proofErr w:type="gramStart"/>
      <w:r w:rsidRPr="005216B4">
        <w:rPr>
          <w:rFonts w:ascii="Times New Roman" w:hAnsi="Times New Roman"/>
          <w:sz w:val="24"/>
          <w:szCs w:val="24"/>
        </w:rPr>
        <w:t>в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16B4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автономном округе – Югре, работающих в государственных органах и государственных учреждениях Ханты-Мансийского автономного округа – Югры».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3.1.2. Оплата найма жилого помещения в период участия в мероприятии, но не выше 3500 рублей в сутки на человека.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3.2. Предоставление субсидии осуществляется в порядке очередности, формируемой в соответствии с единым списком заявителей, предусмотренным пунктом 2.7 Порядка.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6B4">
        <w:rPr>
          <w:rFonts w:ascii="Times New Roman" w:hAnsi="Times New Roman"/>
          <w:sz w:val="24"/>
          <w:szCs w:val="24"/>
        </w:rPr>
        <w:t>В случае недостаточности лимитов бюджетных обязательств на текущий финансовый год на предоставление субсидии в полном объеме получателю, включенному в приказ, предусмотренный пунктом 2.9 Порядка, предоставление субсидии осуществляется без повторного прохождения отбора в следующем финансовом году в пределах доведенных лимитов бюджетных обязательств (при соответствии получателя требованиям, предусмотренным пунктом 2.2 Порядка на 1-е числе месяца, предшествующего месяцу заключения договора), о чем Департамент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уведомляет получателя по электронной почте в течение 5 рабочих дней со дня принятия такого решения.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3.3. Получатель в течение 5 рабочих дней со дня получения договора подписывает и представляет его в Департамент непосредственно или почтовым отправлением. 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216B4">
        <w:rPr>
          <w:rFonts w:ascii="Times New Roman" w:hAnsi="Times New Roman"/>
          <w:sz w:val="24"/>
          <w:szCs w:val="24"/>
        </w:rPr>
        <w:t>случае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подписания договора лицом, не наделенным правом подписи уставом, к договору прилагаются копии документов (доверенность, правовой акт о возложении обязанностей), подтверждающие соответствующие полномочия.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216B4">
        <w:rPr>
          <w:rFonts w:ascii="Times New Roman" w:hAnsi="Times New Roman"/>
          <w:sz w:val="24"/>
          <w:szCs w:val="24"/>
        </w:rPr>
        <w:t>случае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направления договора почтовым отправлением датой представления договора будет считаться дата его отправления заказным письмом.  О направлении договора почтовым отправлением получатель уведомляет Департамент по электронной почте в срок, установленный абзацем первым настоящего пункта.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3.4. Департамент в течение 3 рабочих дней </w:t>
      </w:r>
      <w:proofErr w:type="gramStart"/>
      <w:r w:rsidRPr="005216B4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договора подписывает его и принимает решение в форме приказа о предоставлении субсидии, о чем уведомляет получателя по электронной почте в течение 5 рабочих дней со дня принятия такого решения.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3.5. Департамент не позднее 10-го рабочего дня, следующего за днем принятия решения, указанного в пункте 3.4 Порядка, перечисляет субсидию на расчетный счет получателя, открытый в российской кредитной организации, указанный в договоре.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3.6. Основаниями для отказа в заключени</w:t>
      </w:r>
      <w:proofErr w:type="gramStart"/>
      <w:r w:rsidRPr="005216B4">
        <w:rPr>
          <w:rFonts w:ascii="Times New Roman" w:hAnsi="Times New Roman"/>
          <w:sz w:val="24"/>
          <w:szCs w:val="24"/>
        </w:rPr>
        <w:t>и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договора и предоставлении субсидии являются: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представление получателем подписанного договора с нарушением установленной формы;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подписание договора неуполномоченным лицом;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непредставление подписанного договора в срок, установленный пунктом 3.3 Порядка;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установление факта представления получателем недостоверных сведений.</w:t>
      </w:r>
    </w:p>
    <w:p w:rsidR="005216B4" w:rsidRPr="005216B4" w:rsidRDefault="005216B4" w:rsidP="005216B4">
      <w:pPr>
        <w:pStyle w:val="ConsPlusNormal"/>
        <w:ind w:firstLine="709"/>
        <w:jc w:val="both"/>
        <w:rPr>
          <w:rFonts w:eastAsia="Times New Roman"/>
        </w:rPr>
      </w:pPr>
      <w:r w:rsidRPr="005216B4">
        <w:t xml:space="preserve">3.7. Департамент в срок не более 5 рабочих дней после дня принятия решения об отказе в </w:t>
      </w:r>
      <w:r w:rsidRPr="005216B4">
        <w:rPr>
          <w:rFonts w:eastAsia="Times New Roman"/>
        </w:rPr>
        <w:t>заключени</w:t>
      </w:r>
      <w:proofErr w:type="gramStart"/>
      <w:r w:rsidRPr="005216B4">
        <w:rPr>
          <w:rFonts w:eastAsia="Times New Roman"/>
        </w:rPr>
        <w:t>и</w:t>
      </w:r>
      <w:proofErr w:type="gramEnd"/>
      <w:r w:rsidRPr="005216B4">
        <w:rPr>
          <w:rFonts w:eastAsia="Times New Roman"/>
        </w:rPr>
        <w:t xml:space="preserve"> договора и предоставлении субсидии </w:t>
      </w:r>
      <w:r w:rsidRPr="005216B4">
        <w:t>направляет получателю соответствующее уведомление по электронной почте с указанием причин отказа.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3.8. Результат предоставления субсидии – участие в мероприятиях регионального и  всероссийского уровней в сфере государственной национальной политики, профилактики экстремизма не менее 1 представителя некоммерческой организации. Конечный срок достижения результата предоставления субсидии определяется договором с учетом требований к отчетности и </w:t>
      </w:r>
      <w:r w:rsidRPr="005216B4">
        <w:rPr>
          <w:rFonts w:ascii="Times New Roman" w:hAnsi="Times New Roman"/>
          <w:sz w:val="24"/>
          <w:szCs w:val="24"/>
        </w:rPr>
        <w:lastRenderedPageBreak/>
        <w:t>требований об осуществлении контроля (мониторинга) соблюдения условий, целей и порядка предоставления субсидии и считается достигнутым по завершению  исполнения обязанностей Департаментом и получателем по договору.</w:t>
      </w:r>
    </w:p>
    <w:p w:rsidR="005216B4" w:rsidRPr="005216B4" w:rsidRDefault="005216B4" w:rsidP="00521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3.9. В договор включаются условия о согласовании новых условий договора или о его расторжении в случае уменьшения Департаменту ранее доведенных лимитов бюджетных обязатель</w:t>
      </w:r>
      <w:proofErr w:type="gramStart"/>
      <w:r w:rsidRPr="005216B4">
        <w:rPr>
          <w:rFonts w:ascii="Times New Roman" w:hAnsi="Times New Roman"/>
          <w:sz w:val="24"/>
          <w:szCs w:val="24"/>
        </w:rPr>
        <w:t>ств пр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5216B4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5216B4">
        <w:rPr>
          <w:rFonts w:ascii="Times New Roman" w:hAnsi="Times New Roman"/>
          <w:sz w:val="24"/>
          <w:szCs w:val="24"/>
        </w:rPr>
        <w:t xml:space="preserve"> согласия по новым условиям.</w:t>
      </w:r>
    </w:p>
    <w:p w:rsidR="005216B4" w:rsidRPr="005216B4" w:rsidRDefault="005216B4" w:rsidP="00521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16B4" w:rsidRPr="001830D9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30D9">
        <w:rPr>
          <w:rFonts w:ascii="Arial" w:hAnsi="Arial" w:cs="Arial"/>
          <w:b/>
          <w:sz w:val="24"/>
          <w:szCs w:val="24"/>
        </w:rPr>
        <w:t>4. Требования к отчетности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4.1. Получатель представляет в Департамент отчетность о достижении значения результата предоставления субсидии, указанного в пункте 3.8 Порядка, в соответствии с типовой формой, утвержденной Департаментом финансов автономного округа, ежеквартально не позднее 25 числа месяца, следующего за отчетным кварталом. 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4.2. Департамент вправе устанавливать в договоре сроки и формы представления получателем дополнительной отчетности.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216B4" w:rsidRPr="001830D9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30D9">
        <w:rPr>
          <w:rFonts w:ascii="Arial" w:hAnsi="Arial" w:cs="Arial"/>
          <w:b/>
          <w:sz w:val="24"/>
          <w:szCs w:val="24"/>
        </w:rPr>
        <w:t>5. Требования об осуществлении контроля (мониторинга) за соблюдением</w:t>
      </w:r>
    </w:p>
    <w:p w:rsidR="005216B4" w:rsidRPr="001830D9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30D9">
        <w:rPr>
          <w:rFonts w:ascii="Arial" w:hAnsi="Arial" w:cs="Arial"/>
          <w:b/>
          <w:sz w:val="24"/>
          <w:szCs w:val="24"/>
        </w:rPr>
        <w:t>условий, целей и порядка предоставления субсидии</w:t>
      </w:r>
    </w:p>
    <w:p w:rsidR="005216B4" w:rsidRPr="001830D9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30D9">
        <w:rPr>
          <w:rFonts w:ascii="Arial" w:hAnsi="Arial" w:cs="Arial"/>
          <w:b/>
          <w:sz w:val="24"/>
          <w:szCs w:val="24"/>
        </w:rPr>
        <w:t>и ответственность за их нарушение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5.1. Департамент и органы государственного финансового контроля в соответствии с условиями заключенного договора осуществляют обязательную проверку соблюдения условий, целей и порядка предоставления субсидии.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5216B4">
        <w:rPr>
          <w:rFonts w:ascii="Times New Roman" w:hAnsi="Times New Roman"/>
          <w:sz w:val="24"/>
          <w:szCs w:val="24"/>
        </w:rPr>
        <w:t xml:space="preserve">В случае нарушения условий, целей и порядка предоставления субсидии, выявленных по фактам проверок, проведенных Департаментом и органами государственного финансового контроля, а также в случае </w:t>
      </w:r>
      <w:proofErr w:type="spellStart"/>
      <w:r w:rsidRPr="005216B4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5216B4">
        <w:rPr>
          <w:rFonts w:ascii="Times New Roman" w:hAnsi="Times New Roman"/>
          <w:sz w:val="24"/>
          <w:szCs w:val="24"/>
        </w:rPr>
        <w:t xml:space="preserve"> результата предоставления субсидии получатель возвращает ее в бюджет автономного округа на основании письменного требования о возврате, направленного Департаментом почтовым отправлением с уведомлением в адрес получателя, указанный в договоре, в течение 5 рабочих дней с даты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выявления факта нарушения.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5.3. Получатель в течение 10 рабочих дней со дня получения требования о возврате обязан осуществить возврат по реквизитам, указанным в нем.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5.4. О возврате субсидии получатель письменно уведомляет Департамент непосредственно или почтовым отправлением с приложением копии платежного поручения в срок, установленный пунктом 5.3 Порядка.</w:t>
      </w:r>
    </w:p>
    <w:p w:rsidR="005216B4" w:rsidRPr="005216B4" w:rsidRDefault="005216B4" w:rsidP="005216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 xml:space="preserve">5.5. В </w:t>
      </w:r>
      <w:proofErr w:type="gramStart"/>
      <w:r w:rsidRPr="005216B4">
        <w:rPr>
          <w:rFonts w:ascii="Times New Roman" w:hAnsi="Times New Roman"/>
          <w:sz w:val="24"/>
          <w:szCs w:val="24"/>
        </w:rPr>
        <w:t>случае</w:t>
      </w:r>
      <w:proofErr w:type="gramEnd"/>
      <w:r w:rsidRPr="005216B4">
        <w:rPr>
          <w:rFonts w:ascii="Times New Roman" w:hAnsi="Times New Roman"/>
          <w:sz w:val="24"/>
          <w:szCs w:val="24"/>
        </w:rPr>
        <w:t xml:space="preserve"> неисполнения получателем требования о возврате субсидия подлежит взысканию в судебном порядке в соответствии с законодательством Российской Федерации.</w:t>
      </w:r>
    </w:p>
    <w:p w:rsidR="005216B4" w:rsidRPr="005216B4" w:rsidRDefault="005216B4" w:rsidP="00521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6B4">
        <w:rPr>
          <w:rFonts w:ascii="Times New Roman" w:hAnsi="Times New Roman"/>
          <w:sz w:val="24"/>
          <w:szCs w:val="24"/>
        </w:rPr>
        <w:t>5.6. С 1 января 2023 года Департамент осуществляет мониторинг достижения результата предоставления субсидии, исходя из достижения значений результата предоставления субсидии, определенного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216B4" w:rsidRPr="005216B4" w:rsidRDefault="005216B4" w:rsidP="005216B4">
      <w:pPr>
        <w:pStyle w:val="ConsPlusNormal"/>
        <w:ind w:firstLine="539"/>
        <w:jc w:val="both"/>
      </w:pPr>
      <w:r w:rsidRPr="005216B4">
        <w:rPr>
          <w:rFonts w:eastAsia="Times New Roman"/>
        </w:rPr>
        <w:t>5.7. Получатель несет ответственность за соблюдение целей и условий предоставления субсидии согласно законодательству Российской Федерации.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right"/>
        <w:outlineLvl w:val="0"/>
      </w:pPr>
      <w:r>
        <w:t>Приложение 4</w:t>
      </w:r>
    </w:p>
    <w:p w:rsidR="009B7FF4" w:rsidRDefault="009B7FF4">
      <w:pPr>
        <w:pStyle w:val="ConsPlusNormal"/>
        <w:jc w:val="right"/>
      </w:pPr>
      <w:r>
        <w:t>к постановлению</w:t>
      </w:r>
    </w:p>
    <w:p w:rsidR="009B7FF4" w:rsidRDefault="009B7FF4">
      <w:pPr>
        <w:pStyle w:val="ConsPlusNormal"/>
        <w:jc w:val="right"/>
      </w:pPr>
      <w:r>
        <w:t>Правительства</w:t>
      </w:r>
    </w:p>
    <w:p w:rsidR="009B7FF4" w:rsidRDefault="009B7FF4">
      <w:pPr>
        <w:pStyle w:val="ConsPlusNormal"/>
        <w:jc w:val="right"/>
      </w:pPr>
      <w:r>
        <w:t>Ханты-Мансийского</w:t>
      </w:r>
    </w:p>
    <w:p w:rsidR="009B7FF4" w:rsidRDefault="009B7FF4">
      <w:pPr>
        <w:pStyle w:val="ConsPlusNormal"/>
        <w:jc w:val="right"/>
      </w:pPr>
      <w:r>
        <w:t>автономного округа - Югры</w:t>
      </w:r>
    </w:p>
    <w:p w:rsidR="009B7FF4" w:rsidRDefault="009B7FF4">
      <w:pPr>
        <w:pStyle w:val="ConsPlusNormal"/>
        <w:jc w:val="right"/>
      </w:pPr>
      <w:r>
        <w:t>от 5 октября 2018 года N 349-п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bookmarkStart w:id="5" w:name="Par4269"/>
      <w:bookmarkEnd w:id="5"/>
      <w:r>
        <w:t>ПОРЯДОК</w:t>
      </w:r>
    </w:p>
    <w:p w:rsidR="009B7FF4" w:rsidRDefault="009B7FF4">
      <w:pPr>
        <w:pStyle w:val="ConsPlusTitle"/>
        <w:jc w:val="center"/>
      </w:pPr>
      <w:r>
        <w:t>ПРЕДОСТАВЛЕНИЯ И РАСПРЕДЕЛЕНИЯ СУБСИДИИ ИЗ БЮДЖЕТА</w:t>
      </w:r>
    </w:p>
    <w:p w:rsidR="009B7FF4" w:rsidRDefault="009B7FF4">
      <w:pPr>
        <w:pStyle w:val="ConsPlusTitle"/>
        <w:jc w:val="center"/>
      </w:pPr>
      <w:r>
        <w:t>ХАНТЫ-МАНСИЙСКОГО АВТОНОМНОГО ОКРУГА - ЮГРЫ БЮДЖЕТАМ</w:t>
      </w:r>
    </w:p>
    <w:p w:rsidR="009B7FF4" w:rsidRDefault="009B7FF4">
      <w:pPr>
        <w:pStyle w:val="ConsPlusTitle"/>
        <w:jc w:val="center"/>
      </w:pPr>
      <w:r>
        <w:t>ГОРОДСКИХ ОКРУГОВ И МУНИЦИПАЛЬНЫХ РАЙОНОВ НА РЕАЛИЗАЦИЮ</w:t>
      </w:r>
    </w:p>
    <w:p w:rsidR="009B7FF4" w:rsidRDefault="009B7FF4">
      <w:pPr>
        <w:pStyle w:val="ConsPlusTitle"/>
        <w:jc w:val="center"/>
      </w:pPr>
      <w:r>
        <w:t>МЕРОПРИЯТИЙ МУНИЦИПАЛЬНЫХ ПРОГРАММ В СФЕРЕ УКРЕПЛЕНИЯ</w:t>
      </w:r>
    </w:p>
    <w:p w:rsidR="009B7FF4" w:rsidRDefault="009B7FF4">
      <w:pPr>
        <w:pStyle w:val="ConsPlusTitle"/>
        <w:jc w:val="center"/>
      </w:pPr>
      <w:r>
        <w:t>МЕЖНАЦИОНАЛЬНОГО И МЕЖКОНФЕССИОНАЛЬНОГО СОГЛАСИЯ,</w:t>
      </w:r>
    </w:p>
    <w:p w:rsidR="009B7FF4" w:rsidRDefault="009B7FF4">
      <w:pPr>
        <w:pStyle w:val="ConsPlusTitle"/>
        <w:jc w:val="center"/>
      </w:pPr>
      <w:r>
        <w:t>ОБЕСПЕЧЕНИЯ СОЦИАЛЬНОЙ И КУЛЬТУРНОЙ АДАПТАЦИИ МИГРАНТОВ,</w:t>
      </w:r>
    </w:p>
    <w:p w:rsidR="009B7FF4" w:rsidRDefault="009B7FF4">
      <w:pPr>
        <w:pStyle w:val="ConsPlusTitle"/>
        <w:jc w:val="center"/>
      </w:pPr>
      <w:r>
        <w:t>ПРОФИЛАКТИКИ ЭКСТРЕМИЗМА (ДАЛЕЕ - ПОРЯДОК)</w:t>
      </w:r>
    </w:p>
    <w:p w:rsidR="009B7FF4" w:rsidRDefault="009B7FF4">
      <w:pPr>
        <w:pStyle w:val="ConsPlusNormal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определяет условия и процедуру распределения и предоставления субсидии из бюджета Ханты-Мансийского автономного округа - Югры (далее - автономный округ) бюджетам городских округов, муниципальных районов автономного округа (далее - местные бюджеты) в целях софинансирования расходных обязательств муниципальных образований автономного округа, связанных с реализацией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(далее - субсидия</w:t>
      </w:r>
      <w:proofErr w:type="gramEnd"/>
      <w:r>
        <w:t xml:space="preserve">), правила и условия заключения соглашений на предоставление субсидии и </w:t>
      </w:r>
      <w:proofErr w:type="gramStart"/>
      <w:r>
        <w:t>контроль за</w:t>
      </w:r>
      <w:proofErr w:type="gramEnd"/>
      <w:r>
        <w:t xml:space="preserve"> ее использованием.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Средства бюджета автономного округа предоставляются в виде субсидии из бюджета автономного округа местным бюджетам в пределах бюджетных ассигнований, предусмотренных в законе автономного округа о бюджете автономного округа на текущий финансовый год и </w:t>
      </w:r>
      <w:r w:rsidRPr="001830D9">
        <w:t>плановый период, и лимитов бюджетных обязательств для реализации мероприятия 1.10 "Обеспечение условий по реализации в муниципальных образованиях единой государственной политики в сфере межнациональных отношений и профилактики экстремизма" подпрограммы</w:t>
      </w:r>
      <w:proofErr w:type="gramEnd"/>
      <w:r w:rsidRPr="001830D9">
        <w:t xml:space="preserve"> 1 "Гармонизация межнациональных и межконфессиональных отношений" государственной программы автономного округа "Реализация государственной национальной политики и профилактика экстремизма", утвержденной постановлением Правительства автономного округа от 5 октября 2018 года N 349-п (далее - мероприятие 1.10, подпрограмма 1, государственная программа).</w:t>
      </w:r>
    </w:p>
    <w:p w:rsidR="009B7FF4" w:rsidRDefault="009B7FF4">
      <w:pPr>
        <w:pStyle w:val="ConsPlusNormal"/>
        <w:spacing w:before="240"/>
        <w:ind w:firstLine="540"/>
        <w:jc w:val="both"/>
      </w:pPr>
      <w:r w:rsidRPr="001830D9">
        <w:t>2.1. Субсидия предоставляется местным бюджетам для реализации мероприятий, указанных в подпункте 4.2 пункта 4 Порядка. Перечень мероприятий, на которые предоставляется субсидия (далее - перечень мероприятий, мероприятие), согласовывается с Департаментом внутренней</w:t>
      </w:r>
      <w:r>
        <w:t xml:space="preserve"> политики автономного округа (далее - Департамент) при заключении соглашения на предоставление субсидии (далее - Соглашение).</w:t>
      </w:r>
    </w:p>
    <w:p w:rsidR="009B7FF4" w:rsidRDefault="009B7FF4">
      <w:pPr>
        <w:pStyle w:val="ConsPlusNormal"/>
        <w:spacing w:before="240"/>
        <w:ind w:firstLine="540"/>
        <w:jc w:val="both"/>
      </w:pPr>
      <w:bookmarkStart w:id="6" w:name="Par4288"/>
      <w:bookmarkEnd w:id="6"/>
      <w:r>
        <w:t xml:space="preserve">2.2. </w:t>
      </w:r>
      <w:proofErr w:type="gramStart"/>
      <w:r>
        <w:t>В перечень мероприятий включается проведение: форумов, фестивалей, конкурсов, конференций, "круглых столов", выставок-презентаций, семинаров, курсов повышения квалификации, культурно-массовых, общественно значимых, просветительских и иных мероприятий в сфере государственной национальной политики, профилактики экстремизма, в том числе направленных на:</w:t>
      </w:r>
      <w:proofErr w:type="gramEnd"/>
    </w:p>
    <w:p w:rsidR="009B7FF4" w:rsidRDefault="009B7FF4">
      <w:pPr>
        <w:pStyle w:val="ConsPlusNormal"/>
        <w:spacing w:before="240"/>
        <w:ind w:firstLine="540"/>
        <w:jc w:val="both"/>
      </w:pPr>
      <w:r>
        <w:t>оказание содействия некоммерческим организациям на реализацию проектов в сфере государственной национальной политики, профилактики экстремизма;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обеспечение просветительской деятельности в целях противодействия распространению религиозного радикализма;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поддержку и популяризацию русского языка как государственного языка Российской Федерации и средства межнационального общения;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lastRenderedPageBreak/>
        <w:t>содействие национально-культурному развитию, расширению государственной поддержки национальных видов спорта, проведение спортивных состязаний и спартакиад народов России;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создание условий для сохранения и развития языков народов России, проживающих в автономном округе;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обеспечение участия некоммерческих организаций в мероприятиях, реализуемых в соответствии с муниципальными программами, в сфере государственной национальной политики, профилактики экстремизма;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профилактику ксенофобии и экстремизма, подготовку кадров в сфере формирования установок толерантного сознания и межкультурного воспитания;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повышение уровня компетенций и активизации деятельности лидеров молодежных объединений в деятельности по обеспечению межнационального и межконфессионального согласия, профилактике экстремизма, продвижения лучших практик по реализации проектов в сфере государственной национальной политики в автономном округе;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повышение профессионального уровня специалистов по вопросам государственной национальной политики и профилактики экстремизма;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создание условий для социальной и культурной адаптации мигрантов;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осуществление мониторинга состояния межнациональных и межконфессиональных отношений в муниципальном образовании;</w:t>
      </w:r>
    </w:p>
    <w:p w:rsidR="009B7FF4" w:rsidRDefault="009B7FF4">
      <w:pPr>
        <w:pStyle w:val="ConsPlusNormal"/>
        <w:spacing w:before="240"/>
        <w:ind w:firstLine="540"/>
        <w:jc w:val="both"/>
      </w:pPr>
      <w:proofErr w:type="gramStart"/>
      <w:r>
        <w:t xml:space="preserve">осуществление комплекса мер по формированию и реализации стратегии социальной рекламы, поддержке проектов средств массовой информации по производству и трансляции телевизионных и радиопрограмм, изданию информационно-методической литературы, создания и развития </w:t>
      </w:r>
      <w:proofErr w:type="spellStart"/>
      <w:r>
        <w:t>интернет-проектов</w:t>
      </w:r>
      <w:proofErr w:type="spellEnd"/>
      <w:r>
        <w:t xml:space="preserve"> и ресурсов, направленных на популяризацию идей гражданского единства, межнационального и межконфессионального мира и согласия, а также обеспечению доступа граждан к информации о реализации государственной национальной политики и профилактике экстремизма путем взаимодействия</w:t>
      </w:r>
      <w:proofErr w:type="gramEnd"/>
      <w:r>
        <w:t xml:space="preserve"> с печатными и сетевыми средствами массовой информации.</w:t>
      </w:r>
    </w:p>
    <w:p w:rsidR="009B7FF4" w:rsidRDefault="009B7FF4">
      <w:pPr>
        <w:pStyle w:val="ConsPlusNormal"/>
        <w:spacing w:before="240"/>
        <w:ind w:firstLine="540"/>
        <w:jc w:val="both"/>
      </w:pPr>
      <w:bookmarkStart w:id="7" w:name="Par4301"/>
      <w:bookmarkEnd w:id="7"/>
      <w:r>
        <w:t>3. Результатом использования субсидии является достижение показателя государственной программы "Доля граждан, положительно оценивающих состояние межнациональных отношений в автономном округе" (далее - результат использования субсидии).</w:t>
      </w:r>
    </w:p>
    <w:p w:rsidR="009B7FF4" w:rsidRDefault="009B7FF4">
      <w:pPr>
        <w:pStyle w:val="ConsPlusNormal"/>
        <w:spacing w:before="240"/>
        <w:ind w:firstLine="540"/>
        <w:jc w:val="both"/>
      </w:pPr>
      <w:bookmarkStart w:id="8" w:name="Par4303"/>
      <w:bookmarkEnd w:id="8"/>
      <w:r>
        <w:t>4. Условия предоставления субсидии местному бюджету:</w:t>
      </w:r>
    </w:p>
    <w:p w:rsidR="009B7FF4" w:rsidRDefault="009B7FF4">
      <w:pPr>
        <w:pStyle w:val="ConsPlusNormal"/>
        <w:spacing w:before="240"/>
        <w:ind w:firstLine="540"/>
        <w:jc w:val="both"/>
      </w:pPr>
      <w:bookmarkStart w:id="9" w:name="Par4305"/>
      <w:bookmarkEnd w:id="9"/>
      <w:r>
        <w:t>4.1. Наличие муниципального правового акта об утверждении перечня мероприятий, в целях софинансирования которых предоставляется субсидия, и результата использования субсидии.</w:t>
      </w:r>
    </w:p>
    <w:p w:rsidR="009B7FF4" w:rsidRDefault="009B7FF4">
      <w:pPr>
        <w:pStyle w:val="ConsPlusNormal"/>
        <w:spacing w:before="240"/>
        <w:ind w:firstLine="540"/>
        <w:jc w:val="both"/>
      </w:pPr>
      <w:bookmarkStart w:id="10" w:name="Par4307"/>
      <w:bookmarkEnd w:id="10"/>
      <w:r>
        <w:t>4.2. Соответствие содержания мероприятий основным направлениям и задачам Стратегии государственной национальной политики Российской Федерации на период до 2025 года и Стратегии противодействия экстремизму Российской Федерации до 2025 года, в том числе: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обеспечение межнационального мира и согласия, гармонизация межнациональных (межэтнических отношений);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создание условий для социальной и культурной адаптации мигрантов;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lastRenderedPageBreak/>
        <w:t>укрепление единства и духовной общности многонационального народа Российской Федерации (российской нации);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сохранение и развитие этнокультурного многообразия народов России;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информационное обеспечение реализации государственной национальной политики Российской Федерации;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формирование системы профилактики экстремизма и предупреждения межнациональных конфликтов.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4.3.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бюджета автономного округа субсидии.</w:t>
      </w:r>
    </w:p>
    <w:p w:rsidR="009B7FF4" w:rsidRDefault="009B7FF4">
      <w:pPr>
        <w:pStyle w:val="ConsPlusNormal"/>
        <w:spacing w:before="240"/>
        <w:ind w:firstLine="540"/>
        <w:jc w:val="both"/>
      </w:pPr>
      <w:bookmarkStart w:id="11" w:name="Par4317"/>
      <w:bookmarkEnd w:id="11"/>
      <w:r>
        <w:t>4.4. Предельный уровень софинансирования из бюджета автономного округа местным бюджетам: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4.4.1. Для муниципальных образований в соответствии с подпунктом 7.1.1 пункта 7 Порядка: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с коэффициентом уровня расчетной бюджетной обеспеченности до 0,6 за счет средств бюджета автономного округа - не более 50% от общего объема финансового обеспечения мероприятий, на которые предоставляется субсидия; за счет средств муниципального бюджета - не менее 50% от общего объема финансового обеспечения мероприятий, на которые предоставляется субсидия;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с коэффициентом уровня расчетной бюджетной обеспеченности от 0,6 до 1 за счет средств бюджета автономного округа - не более 40% от общего объема финансового обеспечения мероприятий, на которые предоставляется субсидия; за счет средств муниципального бюджета - не менее 60% от общего объема финансового обеспечения мероприятий, на которые предоставляется субсидия;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с коэффициентом уровня расчетной бюджетной обеспеченности &gt; 1 за счет средств бюджета автономного округа - не более 30% от общего объема финансового обеспечения мероприятий, на которые предоставляется субсидия; за счет средств муниципального бюджета - не менее 70% от общего объема финансового обеспечения мероприятий, на которые предоставляется субсидия.</w:t>
      </w:r>
    </w:p>
    <w:p w:rsidR="009B7FF4" w:rsidRDefault="009B7FF4">
      <w:pPr>
        <w:pStyle w:val="ConsPlusNormal"/>
        <w:spacing w:before="240"/>
        <w:ind w:firstLine="540"/>
        <w:jc w:val="both"/>
      </w:pPr>
      <w:r w:rsidRPr="001830D9">
        <w:t>4.4.2. Для муниципальных образований в соответствии с подпунктом 7.1.2 пункта 7 Порядка</w:t>
      </w:r>
      <w:r>
        <w:t xml:space="preserve"> за счет средств бюджета автономного округа - не более 99% от общего объема финансового обеспечения мероприятия, на которое предоставляется субсидия; за счет средств муниципального бюджета - не менее 1% от общего объема финансового обеспечения мероприятия, на которое предоставляется субсидия.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 xml:space="preserve">4.5. Заключение Соглашения о предоставлении из бюджета автономного округа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</w:t>
      </w:r>
      <w:r>
        <w:lastRenderedPageBreak/>
        <w:t>субсидия, и ответственность за неисполнение предусмотренных указанным Соглашением обязательств.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Критерием отбора муниципальных образований для предоставления субсидии является значение показателя "Доля граждан, положительно оценивающих состояние межнациональных отношений в автономном округе", определяемого по результатам ежегодных социологических исследований о состоянии межнациональных и межконфессиональных отношений в автономном округе, проводимых Департаментом общественных и внешних связей Югры в ходе реализации мероприятия 1.13 "Социологическое исследование "О состоянии межнациональных и межконфессиональных отношений в Ханты-Мансийском автономном округе - Югре</w:t>
      </w:r>
      <w:proofErr w:type="gramEnd"/>
      <w:r>
        <w:t xml:space="preserve">" </w:t>
      </w:r>
      <w:r w:rsidRPr="001830D9">
        <w:t>подпрограммы 1, в предшествующем году (далее - Показатель, мероприятие 1.13 государственной</w:t>
      </w:r>
      <w:r>
        <w:t xml:space="preserve"> программы, социологические исследования).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6. Департамент в срок до 1 июня года, предшествующего плановому, формирует список муниципальных образований в порядке убывания значения Показателя и перечень, определенных в том же порядке 12 муниципальных образований для получения субсидии в следующем финансовом году (далее - Перечень).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7. В Перечень включаются 3 муниципальных образования, в которых в отчетном году достигнуто наилучшее значение Показателя (далее - первая группа), и 9 муниципальных образований, достигших наименьшего значения Показателя (далее - вторая группа).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7.1. Субсидия предоставляется муниципальным образованиям: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bookmarkStart w:id="12" w:name="Par4332"/>
      <w:bookmarkEnd w:id="12"/>
      <w:r w:rsidRPr="001830D9">
        <w:t>7.1.1. Включенным в Перечень с соблюдением условий, определенных пунктом 4 Порядка.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proofErr w:type="gramStart"/>
      <w:r w:rsidRPr="001830D9">
        <w:t>В случае равенства значений Показателей у двух и более муниципальных образований, для определения очередности применяется дополнительный критерий отбора - значение показателя "Доля граждан, положительно оценивающих состояние межконфессиональных отношений в автономном округе", определяемого по результатам социологических исследований.</w:t>
      </w:r>
      <w:proofErr w:type="gramEnd"/>
    </w:p>
    <w:p w:rsidR="009B7FF4" w:rsidRPr="001830D9" w:rsidRDefault="009B7FF4">
      <w:pPr>
        <w:pStyle w:val="ConsPlusNormal"/>
        <w:spacing w:before="240"/>
        <w:ind w:firstLine="540"/>
        <w:jc w:val="both"/>
      </w:pPr>
      <w:bookmarkStart w:id="13" w:name="Par4334"/>
      <w:bookmarkEnd w:id="13"/>
      <w:r w:rsidRPr="001830D9">
        <w:t xml:space="preserve">7.1.2. Не </w:t>
      </w:r>
      <w:proofErr w:type="gramStart"/>
      <w:r w:rsidRPr="001830D9">
        <w:t>включенным</w:t>
      </w:r>
      <w:proofErr w:type="gramEnd"/>
      <w:r w:rsidRPr="001830D9">
        <w:t xml:space="preserve"> в Перечень при соблюдении следующих условий: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региональный Организационный комитет по проведению мероприятия принял и закрепил протоколом решение о проведении в муниципальном образовании мероприятия всероссийского (федерального), межрегионального, регионального уровней;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мероприятие соответствует требованиям, установленным подпунктом 2.2 пункта 2 и подпунктом 4.2 пункта 4 Порядка;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наличие сре</w:t>
      </w:r>
      <w:proofErr w:type="gramStart"/>
      <w:r>
        <w:t>дств в г</w:t>
      </w:r>
      <w:proofErr w:type="gramEnd"/>
      <w:r>
        <w:t>осударственной программе в сумме, указанной в смете расходов на подготовку мероприятия, утвержденной на заседании регионального Организационного комитета по проведению мероприятия.</w:t>
      </w:r>
    </w:p>
    <w:p w:rsidR="009B7FF4" w:rsidRDefault="009B7FF4">
      <w:pPr>
        <w:pStyle w:val="ConsPlusNormal"/>
        <w:spacing w:before="240"/>
        <w:ind w:firstLine="540"/>
        <w:jc w:val="both"/>
      </w:pPr>
      <w:bookmarkStart w:id="14" w:name="Par4339"/>
      <w:bookmarkEnd w:id="14"/>
      <w:r>
        <w:t>8. Распределение субсидии для муниципальных образований осуществляется в следующих размерах: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 xml:space="preserve">8.1. В </w:t>
      </w:r>
      <w:proofErr w:type="gramStart"/>
      <w:r w:rsidRPr="001830D9">
        <w:t>соответствии</w:t>
      </w:r>
      <w:proofErr w:type="gramEnd"/>
      <w:r w:rsidRPr="001830D9">
        <w:t xml:space="preserve"> с подпунктом 7.1.1 пункта 7 Порядка: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 xml:space="preserve">а) 20% от общего объема бюджетных ассигнований, предусмотренных в законе автономного округа о бюджете автономного округа на текущий финансовый год и плановый период, и лимитов бюджетных обязательств для реализации мероприятия 1.10 (без учета средств, предусмотренных на </w:t>
      </w:r>
      <w:r>
        <w:lastRenderedPageBreak/>
        <w:t xml:space="preserve">реализацию мероприятия всероссийского (федерального), межрегионального, регионального уровней, </w:t>
      </w:r>
      <w:proofErr w:type="gramStart"/>
      <w:r>
        <w:t>решение</w:t>
      </w:r>
      <w:proofErr w:type="gramEnd"/>
      <w:r>
        <w:t xml:space="preserve"> о проведении которого принято региональным Организационным комитетом) - между муниципальными образованиями, входящими в первую группу.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 xml:space="preserve">б) 80% от общего объема бюджетных ассигнований, предусмотренных в законе автономного округа о бюджете автономного округа на текущий финансовый год и плановый период, и лимитов бюджетных обязательств для реализации мероприятия 1.10 (без учета средств, предусмотренных на реализацию мероприятия всероссийского (федерального), межрегионального, регионального уровней, </w:t>
      </w:r>
      <w:proofErr w:type="gramStart"/>
      <w:r>
        <w:t>решение</w:t>
      </w:r>
      <w:proofErr w:type="gramEnd"/>
      <w:r>
        <w:t xml:space="preserve"> о проведении которого принято региональным Организационным комитетом) - между муниципальными образованиями, входящими во вторую группу.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 xml:space="preserve">8.2. В </w:t>
      </w:r>
      <w:proofErr w:type="gramStart"/>
      <w:r w:rsidRPr="001830D9">
        <w:t>соответствии</w:t>
      </w:r>
      <w:proofErr w:type="gramEnd"/>
      <w:r w:rsidRPr="001830D9">
        <w:t xml:space="preserve"> с подпунктом 7.1.2 пункта 7 Порядка в сумме, указанной в смете расходов на подготовку мероприятия, утвержденной на заседании регионального Организационного комитета по проведению мероприятия.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9. Размер субсидии, предоставляемой муниципальному образованию: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а) входящему в первую группу (СУБ</w:t>
      </w:r>
      <w:proofErr w:type="gramStart"/>
      <w:r w:rsidRPr="001830D9">
        <w:t>1</w:t>
      </w:r>
      <w:proofErr w:type="gramEnd"/>
      <w:r w:rsidRPr="001830D9">
        <w:t>), определяется по формуле:</w:t>
      </w:r>
    </w:p>
    <w:p w:rsidR="009B7FF4" w:rsidRPr="001830D9" w:rsidRDefault="009B7FF4">
      <w:pPr>
        <w:pStyle w:val="ConsPlusNormal"/>
        <w:jc w:val="both"/>
      </w:pPr>
    </w:p>
    <w:p w:rsidR="009B7FF4" w:rsidRPr="001830D9" w:rsidRDefault="009B7FF4">
      <w:pPr>
        <w:pStyle w:val="ConsPlusNormal"/>
        <w:ind w:firstLine="540"/>
        <w:jc w:val="both"/>
      </w:pPr>
      <w:r w:rsidRPr="001830D9">
        <w:t>СУБ</w:t>
      </w:r>
      <w:proofErr w:type="gramStart"/>
      <w:r w:rsidRPr="001830D9">
        <w:t>1</w:t>
      </w:r>
      <w:proofErr w:type="gramEnd"/>
      <w:r w:rsidRPr="001830D9">
        <w:t xml:space="preserve"> = 0,2 </w:t>
      </w:r>
      <w:proofErr w:type="spellStart"/>
      <w:r w:rsidRPr="001830D9">
        <w:t>x</w:t>
      </w:r>
      <w:proofErr w:type="spellEnd"/>
      <w:r w:rsidRPr="001830D9">
        <w:t xml:space="preserve"> СУБ / Н1,</w:t>
      </w:r>
    </w:p>
    <w:p w:rsidR="009B7FF4" w:rsidRPr="001830D9" w:rsidRDefault="009B7FF4">
      <w:pPr>
        <w:pStyle w:val="ConsPlusNormal"/>
        <w:jc w:val="both"/>
      </w:pPr>
    </w:p>
    <w:p w:rsidR="009B7FF4" w:rsidRPr="001830D9" w:rsidRDefault="009B7FF4">
      <w:pPr>
        <w:pStyle w:val="ConsPlusNormal"/>
        <w:ind w:firstLine="540"/>
        <w:jc w:val="both"/>
      </w:pPr>
      <w:r w:rsidRPr="001830D9">
        <w:t>где: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СУБ - размер бюджетных ассигнований, предусмотренных в бюджете автономного округа на соответствующий финансовый год для предоставления субсидий местным бюджетам на цели, указанные в пункте 3 Порядка;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Н</w:t>
      </w:r>
      <w:proofErr w:type="gramStart"/>
      <w:r w:rsidRPr="001830D9">
        <w:t>1</w:t>
      </w:r>
      <w:proofErr w:type="gramEnd"/>
      <w:r w:rsidRPr="001830D9">
        <w:t xml:space="preserve"> - количество муниципальных образований, входящих в первую группу.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б) входящему во вторую группу (СУБ</w:t>
      </w:r>
      <w:proofErr w:type="gramStart"/>
      <w:r w:rsidRPr="001830D9">
        <w:t>2</w:t>
      </w:r>
      <w:proofErr w:type="gramEnd"/>
      <w:r w:rsidRPr="001830D9">
        <w:t>), определяется по формуле:</w:t>
      </w:r>
    </w:p>
    <w:p w:rsidR="009B7FF4" w:rsidRPr="001830D9" w:rsidRDefault="009B7FF4">
      <w:pPr>
        <w:pStyle w:val="ConsPlusNormal"/>
        <w:jc w:val="both"/>
      </w:pPr>
    </w:p>
    <w:p w:rsidR="009B7FF4" w:rsidRPr="001830D9" w:rsidRDefault="009B7FF4">
      <w:pPr>
        <w:pStyle w:val="ConsPlusNormal"/>
        <w:ind w:firstLine="540"/>
        <w:jc w:val="both"/>
      </w:pPr>
      <w:r w:rsidRPr="001830D9">
        <w:t>СУБ</w:t>
      </w:r>
      <w:proofErr w:type="gramStart"/>
      <w:r w:rsidRPr="001830D9">
        <w:t>2</w:t>
      </w:r>
      <w:proofErr w:type="gramEnd"/>
      <w:r w:rsidRPr="001830D9">
        <w:t xml:space="preserve"> = 0,8 </w:t>
      </w:r>
      <w:proofErr w:type="spellStart"/>
      <w:r w:rsidRPr="001830D9">
        <w:t>x</w:t>
      </w:r>
      <w:proofErr w:type="spellEnd"/>
      <w:r w:rsidRPr="001830D9">
        <w:t xml:space="preserve"> СУБ / Н2,</w:t>
      </w:r>
    </w:p>
    <w:p w:rsidR="009B7FF4" w:rsidRPr="001830D9" w:rsidRDefault="009B7FF4">
      <w:pPr>
        <w:pStyle w:val="ConsPlusNormal"/>
        <w:jc w:val="both"/>
      </w:pPr>
    </w:p>
    <w:p w:rsidR="009B7FF4" w:rsidRPr="001830D9" w:rsidRDefault="009B7FF4">
      <w:pPr>
        <w:pStyle w:val="ConsPlusNormal"/>
        <w:ind w:firstLine="540"/>
        <w:jc w:val="both"/>
      </w:pPr>
      <w:r w:rsidRPr="001830D9">
        <w:t>где: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СУБ - размер бюджетных ассигнований, предусмотренных в бюджете автономного округа на соответствующий финансовый год для предоставления субсидии местным бюджетам на цели, указанные в пункте 3 Порядка;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Н</w:t>
      </w:r>
      <w:proofErr w:type="gramStart"/>
      <w:r>
        <w:t>2</w:t>
      </w:r>
      <w:proofErr w:type="gramEnd"/>
      <w:r>
        <w:t xml:space="preserve"> - количество муниципальных образований автономного округа, входящих во вторую группу.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 xml:space="preserve">10. В </w:t>
      </w:r>
      <w:proofErr w:type="gramStart"/>
      <w:r w:rsidRPr="001830D9">
        <w:t>случае</w:t>
      </w:r>
      <w:proofErr w:type="gramEnd"/>
      <w:r w:rsidRPr="001830D9">
        <w:t xml:space="preserve"> несоблюдения муниципальным образованием условий софинансирования, наличия оснований для отказа в предоставлении субсидии, определенных пунктом 13 Порядка, субсидия перераспределяется другому муниципальному образованию из списка муниципальных образований: следующему - для первой группы или предыдущему - для второй группы (далее - получатели субсидии).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 xml:space="preserve">11. Департамент в течение 5 рабочих дней </w:t>
      </w:r>
      <w:proofErr w:type="gramStart"/>
      <w:r w:rsidRPr="001830D9">
        <w:t>с даты формирования</w:t>
      </w:r>
      <w:proofErr w:type="gramEnd"/>
      <w:r w:rsidRPr="001830D9">
        <w:t xml:space="preserve"> Перечня направляет получателям субсидии предварительную информацию об объемах предоставляемой субсидии из бюджета автономного округа на очередной финансовый год.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bookmarkStart w:id="15" w:name="Par4364"/>
      <w:bookmarkEnd w:id="15"/>
      <w:r w:rsidRPr="001830D9">
        <w:lastRenderedPageBreak/>
        <w:t>12. Получатели субсидии в срок до 1 августа текущего финансового года представляют в адрес Департамента: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1) информацию об объемах средств местного бюджета, предусмотренных в проекте местного бюджета на очередной финансовый год на реализацию мероприятий на условиях софинансирования, которую заверяет руководитель финансового органа муниципального образования;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2) реквизиты муниципального правового акта об утверждении перечня мероприятий и результата использования субсидии;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3) информацию о плановом значении результата использования субсидии, предусмотренного на очередной финансовый год в муниципальной программе.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Ответственность за предоставленную информацию возлагается на получателя субсидии.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bookmarkStart w:id="16" w:name="Par4370"/>
      <w:bookmarkEnd w:id="16"/>
      <w:r w:rsidRPr="001830D9">
        <w:t>13. Непредставление (нарушение сроков представления) получателем субсидии документов, указанных в пункте 12 Порядка, служит основанием для отказа в предоставлении субсидии и для внесения изменений в Перечень.</w:t>
      </w:r>
    </w:p>
    <w:p w:rsidR="009B7FF4" w:rsidRDefault="009B7FF4">
      <w:pPr>
        <w:pStyle w:val="ConsPlusNormal"/>
        <w:spacing w:before="240"/>
        <w:ind w:firstLine="540"/>
        <w:jc w:val="both"/>
      </w:pPr>
      <w:r w:rsidRPr="001830D9">
        <w:t>14. Департамент письменно</w:t>
      </w:r>
      <w:r>
        <w:t xml:space="preserve"> уведомляет исполнительно-распорядительный орган муниципального образования автономного округа (далее - администрация) о причинах отказа в предоставлении субсидии.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15. Субсидия предоставляется на основании Соглашения, которое заключает Департамент с администрацией в форме электронного документа с использованием государственной информационной системы автономного округа "Региональный электронный бюджет Югры" в соответствии с типовой формой соглашения, утвержденной Департаментом финансов автономного округа.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Соглашение заключается после принятия бюджета автономного округа, местных бюджетов на очередной финансовый год и плановый период в соответствии с действующим законодательством.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Соглашение заключается на срок не менее того, на который утверждено распределение субсидии между получателями субсидии.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 xml:space="preserve">В </w:t>
      </w:r>
      <w:proofErr w:type="gramStart"/>
      <w:r w:rsidRPr="001830D9">
        <w:t>случае</w:t>
      </w:r>
      <w:proofErr w:type="gramEnd"/>
      <w:r w:rsidRPr="001830D9">
        <w:t xml:space="preserve"> нарушения администрацией срока и условий, указанных в Порядке, средства субсидии распределяются между получателями субсидии в соответствии с пунктом 8 Порядка в срок не позднее 1 мая текущего года. Соглашение с администрацией по итогам распределения заключается с учетом соблюдения условий, указанных в подпунктах 4.1 - 4.4 пункта 4 Порядка, не позднее 1 июля текущего года.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>16. Для заключения Соглашения администрация к проекту Соглашения прикрепляет следующие документы:</w:t>
      </w:r>
    </w:p>
    <w:p w:rsidR="009B7FF4" w:rsidRDefault="009B7FF4">
      <w:pPr>
        <w:pStyle w:val="ConsPlusNormal"/>
        <w:spacing w:before="240"/>
        <w:ind w:firstLine="540"/>
        <w:jc w:val="both"/>
      </w:pPr>
      <w:r w:rsidRPr="001830D9">
        <w:t>копию муниципального правового акта об утверждении перечня мероприятий и результата</w:t>
      </w:r>
      <w:r>
        <w:t xml:space="preserve"> использования субсидии;</w:t>
      </w:r>
    </w:p>
    <w:p w:rsidR="009B7FF4" w:rsidRDefault="009B7FF4">
      <w:pPr>
        <w:pStyle w:val="ConsPlusNormal"/>
        <w:spacing w:before="240"/>
        <w:ind w:firstLine="540"/>
        <w:jc w:val="both"/>
      </w:pPr>
      <w:proofErr w:type="gramStart"/>
      <w:r>
        <w:t xml:space="preserve">выписку из решения о бюджете (или из бюджетной росписи) муниципального образования, подтверждающую наличие в местном бюджете (сводной бюджетной росписи местного бюджета) бюджетных ассигнований на исполнение расходных обязательств получателя субсидии, в целях софинансирования которых предоставляется субсидия, в объеме, необходимом для их исполнения, </w:t>
      </w:r>
      <w:r>
        <w:lastRenderedPageBreak/>
        <w:t>включая размер планируемой к предоставлению из бюджета автономного округа субсидии, с учетом уровня софинансирования, установленного Порядком, заверенную руководителем финансового</w:t>
      </w:r>
      <w:proofErr w:type="gramEnd"/>
      <w:r>
        <w:t xml:space="preserve"> органа администрации.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17. Перечисление субсидии осуществляется в установленном Департаментом финансов автономного округа порядке на счета, открытые территориальным органом Федерального казначейства в учреждении Центрального банка Российской Федерации для учета операций со средствами местных бюджетов.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18. Эффективность использования субсидии определяет Департамент на основании значения Показателя государственной программы, установленного по результатам ежегодного социологического исследования о состоянии межнациональных и межконфессиональных отношений в автономном округе, проведенного Департаментом общественных и внешних связей автономного округа в ходе реализации мероприятия 1.13 государственной программы, в году предоставления субсидии.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 xml:space="preserve">В случае нецелевого использования субсидии и (или) нарушения администрацией условий ее предоставления (расходования), в том числе неисполнения или ненадлежащего исполнения условий соглашения, </w:t>
      </w:r>
      <w:proofErr w:type="spellStart"/>
      <w:r>
        <w:t>недостижения</w:t>
      </w:r>
      <w:proofErr w:type="spellEnd"/>
      <w:r>
        <w:t xml:space="preserve"> результатов использования субсидии, к администрации применяются меры ответственности в порядке, предусмотренном законодательством Российской Федерации и автономного округа.</w:t>
      </w:r>
      <w:proofErr w:type="gramEnd"/>
    </w:p>
    <w:p w:rsidR="009B7FF4" w:rsidRDefault="009B7FF4">
      <w:pPr>
        <w:pStyle w:val="ConsPlusNormal"/>
        <w:spacing w:before="240"/>
        <w:ind w:firstLine="540"/>
        <w:jc w:val="both"/>
      </w:pPr>
      <w:r>
        <w:t>20. Администрация несет полную ответственность за невыполнение предусмотренных Соглашением обязательств, за нецелевое использование субсидии в соответствии с законодательством Российской Федерации и законодательством автономного округа.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right"/>
        <w:outlineLvl w:val="0"/>
      </w:pPr>
      <w:r>
        <w:t>Приложение 5</w:t>
      </w:r>
    </w:p>
    <w:p w:rsidR="009B7FF4" w:rsidRDefault="009B7FF4">
      <w:pPr>
        <w:pStyle w:val="ConsPlusNormal"/>
        <w:jc w:val="right"/>
      </w:pPr>
      <w:r>
        <w:t>к постановлению</w:t>
      </w:r>
    </w:p>
    <w:p w:rsidR="009B7FF4" w:rsidRDefault="009B7FF4">
      <w:pPr>
        <w:pStyle w:val="ConsPlusNormal"/>
        <w:jc w:val="right"/>
      </w:pPr>
      <w:r>
        <w:t>Правительства</w:t>
      </w:r>
    </w:p>
    <w:p w:rsidR="009B7FF4" w:rsidRDefault="009B7FF4">
      <w:pPr>
        <w:pStyle w:val="ConsPlusNormal"/>
        <w:jc w:val="right"/>
      </w:pPr>
      <w:r>
        <w:t>Ханты-Мансийского</w:t>
      </w:r>
    </w:p>
    <w:p w:rsidR="009B7FF4" w:rsidRDefault="009B7FF4">
      <w:pPr>
        <w:pStyle w:val="ConsPlusNormal"/>
        <w:jc w:val="right"/>
      </w:pPr>
      <w:r>
        <w:t>автономного округа - Югры</w:t>
      </w:r>
    </w:p>
    <w:p w:rsidR="009B7FF4" w:rsidRDefault="009B7FF4">
      <w:pPr>
        <w:pStyle w:val="ConsPlusNormal"/>
        <w:jc w:val="right"/>
      </w:pPr>
      <w:r>
        <w:t>от 5 октября 2018 года N 349-п</w:t>
      </w:r>
    </w:p>
    <w:p w:rsidR="009B7FF4" w:rsidRDefault="009B7FF4">
      <w:pPr>
        <w:pStyle w:val="ConsPlusNormal"/>
        <w:jc w:val="both"/>
      </w:pPr>
    </w:p>
    <w:p w:rsidR="001830D9" w:rsidRDefault="009B7FF4">
      <w:pPr>
        <w:pStyle w:val="ConsPlusTitle"/>
        <w:jc w:val="center"/>
      </w:pPr>
      <w:r>
        <w:t>ПОРЯДОК</w:t>
      </w:r>
      <w:r w:rsidR="005216B4">
        <w:t xml:space="preserve"> </w:t>
      </w:r>
    </w:p>
    <w:p w:rsidR="009B7FF4" w:rsidRDefault="009B7FF4">
      <w:pPr>
        <w:pStyle w:val="ConsPlusTitle"/>
        <w:jc w:val="center"/>
      </w:pPr>
      <w:r>
        <w:t>ПРЕДОСТАВЛЕНИЯ ГРАНТОВ В ФОРМЕ СУБСИДИИ ПОБЕДИТЕЛЯМ КОНКУРСА</w:t>
      </w:r>
      <w:r w:rsidR="005216B4">
        <w:t xml:space="preserve"> </w:t>
      </w:r>
      <w:r>
        <w:t>ПРОЕКТОВ ПО ФОРМИРОВАНИЮ КУЛЬТУРЫ ТОЛЕРАНТНОСТИ,</w:t>
      </w:r>
    </w:p>
    <w:p w:rsidR="009B7FF4" w:rsidRDefault="009B7FF4">
      <w:pPr>
        <w:pStyle w:val="ConsPlusTitle"/>
        <w:jc w:val="center"/>
      </w:pPr>
      <w:r>
        <w:t>ПРОТИВОДЕЙСТВИЮ КСЕНОФОБИИ И ПРОФИЛАКТИКЕ ЭКСТРЕМИЗМА</w:t>
      </w:r>
    </w:p>
    <w:p w:rsidR="009B7FF4" w:rsidRDefault="009B7FF4">
      <w:pPr>
        <w:pStyle w:val="ConsPlusTitle"/>
        <w:jc w:val="center"/>
      </w:pPr>
      <w:r>
        <w:t>(ДАЛЕЕ - ПОРЯДОК)</w:t>
      </w:r>
    </w:p>
    <w:p w:rsidR="009B7FF4" w:rsidRDefault="009B7FF4">
      <w:pPr>
        <w:pStyle w:val="ConsPlusNormal"/>
        <w:ind w:firstLine="540"/>
        <w:jc w:val="both"/>
      </w:pPr>
      <w:r>
        <w:t xml:space="preserve">Утратил силу. </w:t>
      </w:r>
    </w:p>
    <w:p w:rsidR="009B7FF4" w:rsidRDefault="009B7FF4">
      <w:pPr>
        <w:pStyle w:val="ConsPlusNormal"/>
        <w:jc w:val="right"/>
        <w:outlineLvl w:val="0"/>
      </w:pPr>
      <w:r>
        <w:t>Приложение 6</w:t>
      </w:r>
    </w:p>
    <w:p w:rsidR="009B7FF4" w:rsidRDefault="009B7FF4">
      <w:pPr>
        <w:pStyle w:val="ConsPlusNormal"/>
        <w:jc w:val="right"/>
      </w:pPr>
      <w:r>
        <w:t>к постановлению Правительства</w:t>
      </w:r>
    </w:p>
    <w:p w:rsidR="009B7FF4" w:rsidRDefault="009B7FF4">
      <w:pPr>
        <w:pStyle w:val="ConsPlusNormal"/>
        <w:jc w:val="right"/>
      </w:pPr>
      <w:r>
        <w:t>Ханты-Мансийского</w:t>
      </w:r>
    </w:p>
    <w:p w:rsidR="009B7FF4" w:rsidRDefault="009B7FF4">
      <w:pPr>
        <w:pStyle w:val="ConsPlusNormal"/>
        <w:jc w:val="right"/>
      </w:pPr>
      <w:r>
        <w:t>автономного округа - Югры</w:t>
      </w:r>
    </w:p>
    <w:p w:rsidR="009B7FF4" w:rsidRDefault="009B7FF4">
      <w:pPr>
        <w:pStyle w:val="ConsPlusNormal"/>
        <w:jc w:val="right"/>
      </w:pPr>
      <w:r>
        <w:t>от 5 октября 2018 года N 349-п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bookmarkStart w:id="17" w:name="Par4419"/>
      <w:bookmarkEnd w:id="17"/>
      <w:r>
        <w:t>ПОРЯДОК</w:t>
      </w:r>
    </w:p>
    <w:p w:rsidR="009B7FF4" w:rsidRDefault="009B7FF4">
      <w:pPr>
        <w:pStyle w:val="ConsPlusTitle"/>
        <w:jc w:val="center"/>
      </w:pPr>
      <w:r>
        <w:t>ПРЕДОСТАВЛЕНИЯ СУБСИДИИ ИЗ БЮДЖЕТА ХАНТЫ-МАНСИЙСКОГО</w:t>
      </w:r>
    </w:p>
    <w:p w:rsidR="009B7FF4" w:rsidRDefault="009B7FF4">
      <w:pPr>
        <w:pStyle w:val="ConsPlusTitle"/>
        <w:jc w:val="center"/>
      </w:pPr>
      <w:r>
        <w:t>АВТОНОМНОГО ОКРУГА - ЮГРЫ КАЗАЧЬИМ ОБЩЕСТВАМ НА ВОЗМЕЩЕНИЕ</w:t>
      </w:r>
    </w:p>
    <w:p w:rsidR="009B7FF4" w:rsidRDefault="005216B4">
      <w:pPr>
        <w:pStyle w:val="ConsPlusTitle"/>
        <w:jc w:val="center"/>
      </w:pPr>
      <w:r>
        <w:t>ЗАТРАТ</w:t>
      </w:r>
      <w:r w:rsidR="009B7FF4">
        <w:t>, СВЯЗАННЫХ С РЕАЛИЗАЦИЕЙ ДОГОВОРОВ (СОГЛАШЕНИЙ)</w:t>
      </w:r>
    </w:p>
    <w:p w:rsidR="009B7FF4" w:rsidRDefault="009B7FF4">
      <w:pPr>
        <w:pStyle w:val="ConsPlusTitle"/>
        <w:jc w:val="center"/>
      </w:pPr>
      <w:r>
        <w:t>С ОРГАНАМИ ГОСУДАРСТВЕННОЙ ВЛАСТИ (ДАЛЕЕ - ПОРЯДОК)</w:t>
      </w:r>
    </w:p>
    <w:p w:rsidR="009B7FF4" w:rsidRDefault="009B7FF4">
      <w:pPr>
        <w:pStyle w:val="ConsPlusNormal"/>
      </w:pPr>
    </w:p>
    <w:p w:rsidR="009B7FF4" w:rsidRDefault="009B7FF4">
      <w:pPr>
        <w:pStyle w:val="ConsPlusNormal"/>
        <w:jc w:val="center"/>
      </w:pPr>
    </w:p>
    <w:p w:rsidR="009B7FF4" w:rsidRPr="001830D9" w:rsidRDefault="009B7FF4">
      <w:pPr>
        <w:pStyle w:val="ConsPlusTitle"/>
        <w:jc w:val="center"/>
        <w:outlineLvl w:val="1"/>
      </w:pPr>
      <w:r w:rsidRPr="001830D9">
        <w:t>1. Общие положения</w:t>
      </w:r>
    </w:p>
    <w:p w:rsidR="009B7FF4" w:rsidRPr="005216B4" w:rsidRDefault="009B7FF4">
      <w:pPr>
        <w:pStyle w:val="ConsPlusNormal"/>
        <w:jc w:val="center"/>
      </w:pP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1.1. </w:t>
      </w:r>
      <w:proofErr w:type="gramStart"/>
      <w:r w:rsidRPr="005216B4">
        <w:t xml:space="preserve">Порядок разработан в соответствии с Бюджетным </w:t>
      </w:r>
      <w:r w:rsidRPr="006547D8">
        <w:t>кодексом</w:t>
      </w:r>
      <w:r w:rsidRPr="005216B4">
        <w:t xml:space="preserve"> Российской Федерации, </w:t>
      </w:r>
      <w:r w:rsidRPr="006547D8">
        <w:t>постановлением</w:t>
      </w:r>
      <w:r w:rsidRPr="005216B4"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Pr="005216B4">
        <w:rPr>
          <w:bCs/>
        </w:rPr>
        <w:t xml:space="preserve">– </w:t>
      </w:r>
      <w:r w:rsidRPr="005216B4">
        <w:t>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5216B4">
        <w:t xml:space="preserve"> </w:t>
      </w:r>
      <w:proofErr w:type="gramStart"/>
      <w:r w:rsidRPr="005216B4">
        <w:t>Федерации и отдельных положений некоторых актов Правительства Российской Федерации» и регламентирует процедуру предоставления субсидии из бюджета Ханты-Мансийского автономного округа – Югры (далее также – автономный округ) казачьим обществам, внесенным в государственный реестр казачьих обществ в Российской Федерации и осуществляющим деятельность в автономном округе, для реализации мероприятия 3.1 «Субсидии казачьим обществам на возмещение расходов, связанных с реализацией договоров (соглашений) с органами государственной власти</w:t>
      </w:r>
      <w:proofErr w:type="gramEnd"/>
      <w:r w:rsidRPr="005216B4">
        <w:t xml:space="preserve">» подпрограммы 3 «Развитие российского казачества» государственной программы автономного округа «Реализация государственной национальной политики и профилактика экстремизма», утвержденной постановлением Правительства автономного округа от 5 октября 2018 года № 349-п (далее </w:t>
      </w:r>
      <w:r w:rsidRPr="005216B4">
        <w:rPr>
          <w:bCs/>
        </w:rPr>
        <w:t>–</w:t>
      </w:r>
      <w:r w:rsidRPr="005216B4">
        <w:t xml:space="preserve"> субсидия, мероприятие).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1.2. В </w:t>
      </w:r>
      <w:proofErr w:type="gramStart"/>
      <w:r w:rsidRPr="005216B4">
        <w:t>Порядке</w:t>
      </w:r>
      <w:proofErr w:type="gramEnd"/>
      <w:r w:rsidRPr="005216B4">
        <w:t xml:space="preserve"> используются следующие понятия и сокращения: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исполнительный орган власти – Департамент гражданской защиты населения автономного округа (далее </w:t>
      </w:r>
      <w:r w:rsidRPr="005216B4">
        <w:rPr>
          <w:bCs/>
        </w:rPr>
        <w:t xml:space="preserve">– </w:t>
      </w:r>
      <w:r w:rsidRPr="005216B4">
        <w:t xml:space="preserve">Департамент гражданской защиты Югры), Департамент </w:t>
      </w:r>
      <w:proofErr w:type="spellStart"/>
      <w:r w:rsidRPr="005216B4">
        <w:t>недропользования</w:t>
      </w:r>
      <w:proofErr w:type="spellEnd"/>
      <w:r w:rsidRPr="005216B4">
        <w:t xml:space="preserve"> и природных ресурсов автономного округа (далее </w:t>
      </w:r>
      <w:r w:rsidRPr="005216B4">
        <w:rPr>
          <w:bCs/>
        </w:rPr>
        <w:t xml:space="preserve">– </w:t>
      </w:r>
      <w:proofErr w:type="spellStart"/>
      <w:r w:rsidRPr="005216B4">
        <w:t>Депнедра</w:t>
      </w:r>
      <w:proofErr w:type="spellEnd"/>
      <w:r w:rsidRPr="005216B4">
        <w:t xml:space="preserve"> и природных ресурсов Югры), Служба по контролю и надзору в сфере охраны окружающей среды, объектов животного мира и лесных отношений автономного округа (далее </w:t>
      </w:r>
      <w:r w:rsidRPr="005216B4">
        <w:rPr>
          <w:bCs/>
        </w:rPr>
        <w:t xml:space="preserve">– </w:t>
      </w:r>
      <w:proofErr w:type="spellStart"/>
      <w:r w:rsidRPr="005216B4">
        <w:t>Природнадзор</w:t>
      </w:r>
      <w:proofErr w:type="spellEnd"/>
      <w:r w:rsidRPr="005216B4">
        <w:t xml:space="preserve"> Югры);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заявитель </w:t>
      </w:r>
      <w:r w:rsidRPr="005216B4">
        <w:rPr>
          <w:bCs/>
        </w:rPr>
        <w:t xml:space="preserve">– </w:t>
      </w:r>
      <w:r w:rsidRPr="005216B4">
        <w:t>казачье общество, внесенное в государственный реестр казачьих обществ в Российской Федерации и осуществляющее деятельность на территории автономного округа, подавшая заявку для участия в отборе с целью получения субсидии;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заявка </w:t>
      </w:r>
      <w:r w:rsidRPr="005216B4">
        <w:rPr>
          <w:bCs/>
        </w:rPr>
        <w:t xml:space="preserve">– </w:t>
      </w:r>
      <w:r w:rsidRPr="005216B4">
        <w:t>комплект документов и материалов, представляемых заявителем в соответствии с требованиями Порядка для участия в отборе;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получатель – заявитель, в отношении которого принято решение о предоставлении субсидии;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проект </w:t>
      </w:r>
      <w:r w:rsidRPr="005216B4">
        <w:rPr>
          <w:bCs/>
        </w:rPr>
        <w:t xml:space="preserve">– </w:t>
      </w:r>
      <w:r w:rsidRPr="005216B4">
        <w:t>документ, содержащий план мероприятий, направленных на оказание содействия исполнительному органу власти в осуществлении установленных задач и функций, представленный в составе заявки;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комиссия </w:t>
      </w:r>
      <w:r w:rsidRPr="005216B4">
        <w:rPr>
          <w:bCs/>
        </w:rPr>
        <w:t xml:space="preserve">– </w:t>
      </w:r>
      <w:r w:rsidRPr="005216B4">
        <w:t>коллегиальный орган, созданный исполнительным органом власти в целях оценки проектов;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соглашение </w:t>
      </w:r>
      <w:r w:rsidRPr="005216B4">
        <w:rPr>
          <w:bCs/>
        </w:rPr>
        <w:t xml:space="preserve">– </w:t>
      </w:r>
      <w:r w:rsidRPr="005216B4">
        <w:t>соглашение о предоставлении субсидии, разработанное в соответствии с типовой формой, установленной Департаментом финансов автономного округа, заключаемое между исполнительным органом власти и получателем.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1.3. Субсидию предоставляют исполнительные органы власти, осуществляющие функции главного распорядителя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18" w:name="p5220"/>
      <w:bookmarkEnd w:id="18"/>
      <w:r w:rsidRPr="005216B4">
        <w:t xml:space="preserve">1.4. Целью предоставления субсидии является возмещение фактически понесенных расходов, связанных с оказанием содействия исполнительным органам власти в осуществлении установленных задач и функций. 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1.5. Отбор получателей проводится посредством проведения конкурса, состоящего из 2 этапов (далее – конкурс).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lastRenderedPageBreak/>
        <w:t xml:space="preserve">В </w:t>
      </w:r>
      <w:proofErr w:type="gramStart"/>
      <w:r w:rsidRPr="005216B4">
        <w:t>каждом</w:t>
      </w:r>
      <w:proofErr w:type="gramEnd"/>
      <w:r w:rsidRPr="005216B4">
        <w:t xml:space="preserve"> исполнительном органе власти образуется комиссия для оценки проектов, исходя из наилучших условий достижения результатов предоставления субсидии, по номинациям, указанным в пункте 1.6 Порядка.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На первом этапе конкурса исполнительный орган власти  размещает объявление о проведении отбора, приеме заявок, принимает и рассматривает их, проверяет заявителей на соответствие критериям и требованиям, установленным пунктами 1.7 и 2.2 Порядка  (далее – проверка заявителей), принимает решение о допуске или отклонении заявки и отказе в допуске ко второму этапу конкурса.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На втором этапе конкурса комиссия оценивает проекты, исполнительный орган власти определяет получателей.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19" w:name="p5224"/>
      <w:bookmarkEnd w:id="19"/>
      <w:r w:rsidRPr="005216B4">
        <w:t>1.6. Конкурс проводится по следующим номинациям: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20" w:name="p5225"/>
      <w:bookmarkEnd w:id="20"/>
      <w:r w:rsidRPr="005216B4">
        <w:t>«Обеспечение пожарной безопасности в малонаселенных пунктах автономного округа» (Департамент гражданской защиты Югры);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«Наземный мониторинг пожарной безопасности на землях лесного фонда» (</w:t>
      </w:r>
      <w:proofErr w:type="spellStart"/>
      <w:r w:rsidRPr="005216B4">
        <w:t>Депнедра</w:t>
      </w:r>
      <w:proofErr w:type="spellEnd"/>
      <w:r w:rsidRPr="005216B4">
        <w:t xml:space="preserve"> и природных ресурсов Югры);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21" w:name="p5226"/>
      <w:bookmarkStart w:id="22" w:name="p5227"/>
      <w:bookmarkEnd w:id="21"/>
      <w:bookmarkEnd w:id="22"/>
      <w:r w:rsidRPr="005216B4">
        <w:t xml:space="preserve">«Оказание содействия </w:t>
      </w:r>
      <w:proofErr w:type="spellStart"/>
      <w:r w:rsidRPr="005216B4">
        <w:t>Природнадзору</w:t>
      </w:r>
      <w:proofErr w:type="spellEnd"/>
      <w:r w:rsidRPr="005216B4">
        <w:t xml:space="preserve"> Югры при осуществлении лесного контроля (надзора) на землях лесного фонда» (</w:t>
      </w:r>
      <w:proofErr w:type="spellStart"/>
      <w:r w:rsidRPr="005216B4">
        <w:t>Природнадзор</w:t>
      </w:r>
      <w:proofErr w:type="spellEnd"/>
      <w:r w:rsidRPr="005216B4">
        <w:t xml:space="preserve"> Югры).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Субсидия предоставляется получателям в каждой номинации.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23" w:name="p5229"/>
      <w:bookmarkEnd w:id="23"/>
      <w:r w:rsidRPr="005216B4">
        <w:t>1.7. Критерии отбора заявителей: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казачье общество внесено в установленном порядке в государственный реестр казачьих обществ в Российской Федерации и осуществляет свою деятельность в автономном округе;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казачье общество в соответствии с уставом осуществляет деятельность </w:t>
      </w:r>
      <w:proofErr w:type="gramStart"/>
      <w:r w:rsidRPr="005216B4">
        <w:t>по</w:t>
      </w:r>
      <w:proofErr w:type="gramEnd"/>
      <w:r w:rsidRPr="005216B4">
        <w:t>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предупреждению и ликвидации чрезвычайных ситуаций, ликвидации последствий стихийных бедствий, гражданской и территориальной обороне, природоохранным мероприятиям;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охране общественного порядка, обеспечению экологической и пожарной безопасности;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обеспечению безопасности в чрезвычайных ситуациях: деятельность по обеспечению безопасности в области атомной энергии.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1.8. </w:t>
      </w:r>
      <w:proofErr w:type="gramStart"/>
      <w:r w:rsidRPr="005216B4">
        <w:t xml:space="preserve">Сведения о субсидии размещаются (при наличии технической возможности) на едином портале бюджетной системы Российской Федерации в информационно-телекоммуникационной сети Интернет (далее </w:t>
      </w:r>
      <w:r w:rsidRPr="005216B4">
        <w:rPr>
          <w:bCs/>
        </w:rPr>
        <w:t xml:space="preserve">– </w:t>
      </w:r>
      <w:r w:rsidRPr="005216B4">
        <w:t>единый портал)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него), а также включаются в размещаемый на едином портале реестр субсидий, формирование и ведение которого осуществляется в</w:t>
      </w:r>
      <w:proofErr w:type="gramEnd"/>
      <w:r w:rsidRPr="005216B4">
        <w:t xml:space="preserve"> установленном Министерством финансов Российской Федерации порядке.</w:t>
      </w:r>
    </w:p>
    <w:p w:rsidR="005216B4" w:rsidRPr="005216B4" w:rsidRDefault="005216B4" w:rsidP="005216B4">
      <w:pPr>
        <w:pStyle w:val="ConsPlusNormal"/>
      </w:pPr>
    </w:p>
    <w:p w:rsidR="005216B4" w:rsidRPr="001830D9" w:rsidRDefault="005216B4" w:rsidP="005216B4">
      <w:pPr>
        <w:pStyle w:val="ConsPlusNormal"/>
        <w:jc w:val="center"/>
        <w:rPr>
          <w:rFonts w:ascii="Arial" w:hAnsi="Arial" w:cs="Arial"/>
          <w:b/>
          <w:bCs/>
        </w:rPr>
      </w:pPr>
      <w:r w:rsidRPr="001830D9">
        <w:rPr>
          <w:rFonts w:ascii="Arial" w:hAnsi="Arial" w:cs="Arial"/>
          <w:b/>
          <w:bCs/>
        </w:rPr>
        <w:t>2. Порядок организации и проведения конкурса</w:t>
      </w:r>
    </w:p>
    <w:p w:rsidR="005216B4" w:rsidRPr="005216B4" w:rsidRDefault="005216B4" w:rsidP="005216B4">
      <w:pPr>
        <w:pStyle w:val="ConsPlusNormal"/>
        <w:jc w:val="both"/>
      </w:pPr>
    </w:p>
    <w:p w:rsidR="005216B4" w:rsidRPr="005216B4" w:rsidRDefault="005216B4" w:rsidP="005216B4">
      <w:pPr>
        <w:pStyle w:val="ConsPlusNormal"/>
        <w:ind w:firstLine="709"/>
        <w:jc w:val="both"/>
      </w:pPr>
      <w:bookmarkStart w:id="24" w:name="p5238"/>
      <w:bookmarkEnd w:id="24"/>
      <w:r w:rsidRPr="005216B4">
        <w:t xml:space="preserve">2.1. Исполнительный орган власти не менее чем за 30 календарных дней до начала отбора и приема заявок размещает на едином портале (при наличии технической возможности) и на официальном сайте в информационно-телекоммуникационной сети (Департамент гражданской защиты Югры – https://depgzn.admhmao.ru; </w:t>
      </w:r>
      <w:proofErr w:type="spellStart"/>
      <w:r w:rsidRPr="005216B4">
        <w:t>Депнедра</w:t>
      </w:r>
      <w:proofErr w:type="spellEnd"/>
      <w:r w:rsidRPr="005216B4">
        <w:t xml:space="preserve"> и природных ресурсов Югры – https://depprirod.admhmao.ru; </w:t>
      </w:r>
      <w:proofErr w:type="spellStart"/>
      <w:proofErr w:type="gramStart"/>
      <w:r w:rsidRPr="005216B4">
        <w:t>Природнадзор</w:t>
      </w:r>
      <w:proofErr w:type="spellEnd"/>
      <w:r w:rsidRPr="005216B4">
        <w:t xml:space="preserve"> Югры – https://prirodnadzor.admhmao.ru) (далее – официальные сайты) объявление о его проведении, которое содержит информацию, предусмотренную подпунктом «б»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</w:t>
      </w:r>
      <w:proofErr w:type="gramEnd"/>
      <w:r w:rsidRPr="005216B4">
        <w:t xml:space="preserve"> 2020 года № 1492, а также типовую форму соглашения, форму справки о просроченной задолженности по субсидиям, бюджетным инвестициям и иным средствам, предоставленным из бюджета автономного округа, утвержденную Департаментом </w:t>
      </w:r>
      <w:r w:rsidRPr="005216B4">
        <w:lastRenderedPageBreak/>
        <w:t>финансов автономного округа.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25" w:name="p5255"/>
      <w:bookmarkEnd w:id="25"/>
      <w:proofErr w:type="gramStart"/>
      <w:r w:rsidRPr="005216B4"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портале)), а также на официальных сайтах в информационно-телекоммуникационной сети Интернет.</w:t>
      </w:r>
      <w:proofErr w:type="gramEnd"/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2.2. На дату начала срока приема заявок заявитель должен соответствовать следующим требованиям: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216B4">
        <w:t>предоставленных</w:t>
      </w:r>
      <w:proofErr w:type="gramEnd"/>
      <w:r w:rsidRPr="005216B4">
        <w:t xml:space="preserve"> в том числе в соответствии с иными правовыми актами автономного округа, а также иной просроченной (неурегулированной) задолженности по денежным обязательствам перед бюджетом автономного округа;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не находиться в процессе реорганизации (за исключением реорганизации в форме присоединения к заявителю,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216B4">
        <w:t>офшорные</w:t>
      </w:r>
      <w:proofErr w:type="spellEnd"/>
      <w:r w:rsidRPr="005216B4">
        <w:t xml:space="preserve"> зоны), в совокупности превышает</w:t>
      </w:r>
      <w:proofErr w:type="gramEnd"/>
      <w:r w:rsidRPr="005216B4">
        <w:t xml:space="preserve"> 50%;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не получать средства из бюджета автономного округа на основании иных нормативных правовых актов на цель, указанную в </w:t>
      </w:r>
      <w:r w:rsidRPr="006547D8">
        <w:t>пункте 1.4</w:t>
      </w:r>
      <w:r w:rsidRPr="005216B4">
        <w:t xml:space="preserve"> Порядка.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26" w:name="p5262"/>
      <w:bookmarkEnd w:id="26"/>
      <w:r w:rsidRPr="005216B4">
        <w:t>2.3. Заявитель для участия в конкурсе направляет в исполнительный орган власти заявку, которая включает: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27" w:name="p5263"/>
      <w:bookmarkEnd w:id="27"/>
      <w:r w:rsidRPr="005216B4">
        <w:t>заявление (содержащее указание на номинацию конкурса, согласие на публикацию (размещение) в информационно-телекоммуникационной сети Интернет сведений о себе, информации о заявке, иной информации о себе, связанной с проведением конкурса), подписанное руководителем или уполномоченным им лицом в соответствии с доверенностью, заверенное печатью (при наличии) (далее – заявление);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проект, содержащий в том числе календарный план его реализации (в случае если такое условие указано в объявлении о проведении отбора), смету затрат на реализацию, информацию об опыте оказания содействия в данной сфере деятельности, иную информацию в соответствии с формой, утвержденной исполнительным органом власти;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копию его устава, заверенную территориальным органом Министерства юстиции Российской Федерации либо (при наличии оригинала) подписью руководителя и печатью (при наличии);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справку об отсутствии просроченной задолженности по субсидиям, бюджетным инвестициям и иным средствам, предоставленным из бюджета автономного округа, по форме, утвержденной Департаментом финансов автономного округа, размещенной на официальном сайте Департамента;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lastRenderedPageBreak/>
        <w:t>документы, подтверждающие полномочия лица, действующего от имени заявителя (в случае обращения представителя заявителя).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Формы документов, указанных в </w:t>
      </w:r>
      <w:r w:rsidRPr="006547D8">
        <w:t>абзацах втором</w:t>
      </w:r>
      <w:r w:rsidRPr="005216B4">
        <w:t>, третьем настоящего пункта, исполнительный орган власти утверждает своим приказом и размещает на официальном сайте.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Если указанная в заявке информация содержит персональные данные физических лиц, то одновременно с заявкой заявитель представляет их согласие на обработку персональных данных.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2.4. Заявитель может подать не более 1 заявки в каждой номинации.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28" w:name="p5271"/>
      <w:bookmarkEnd w:id="28"/>
      <w:r w:rsidRPr="005216B4">
        <w:t xml:space="preserve">2.5. Заявка представляется в исполнительный орган власти непосредственно или почтовым отправлением по адресу: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Департамент гражданской защиты Югры – 628007, Ханты-Мансийский автономный округ – </w:t>
      </w:r>
      <w:proofErr w:type="spellStart"/>
      <w:r w:rsidRPr="005216B4">
        <w:t>Югра</w:t>
      </w:r>
      <w:proofErr w:type="spellEnd"/>
      <w:r w:rsidRPr="005216B4">
        <w:t>, г. Ханты-Мансийск, ул. Студенческая, д. 2 (номинация</w:t>
      </w:r>
      <w:r w:rsidRPr="005216B4">
        <w:rPr>
          <w:bCs/>
        </w:rPr>
        <w:t xml:space="preserve"> «</w:t>
      </w:r>
      <w:r w:rsidRPr="005216B4">
        <w:t>Обеспечение пожарной безопасности в малонаселенных пунктах автономного округа»);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spellStart"/>
      <w:r w:rsidRPr="005216B4">
        <w:t>Депнедра</w:t>
      </w:r>
      <w:proofErr w:type="spellEnd"/>
      <w:r w:rsidRPr="005216B4">
        <w:t xml:space="preserve"> и природных ресурсов Югры – 628011, г. Ханты-Мансийск, Ханты-Мансийский автономный округ – </w:t>
      </w:r>
      <w:proofErr w:type="spellStart"/>
      <w:r w:rsidRPr="005216B4">
        <w:t>Югра</w:t>
      </w:r>
      <w:proofErr w:type="spellEnd"/>
      <w:r w:rsidRPr="005216B4">
        <w:t xml:space="preserve"> (Тюменская область), ул. Студенческая, д. 2 (номинация «Наземный мониторинг пожарной безопасности на землях лесного фонда»);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spellStart"/>
      <w:r w:rsidRPr="005216B4">
        <w:t>Природнадзор</w:t>
      </w:r>
      <w:proofErr w:type="spellEnd"/>
      <w:r w:rsidRPr="005216B4">
        <w:t xml:space="preserve"> Югры – 628011, Ханты-Мансийский автономный округ – </w:t>
      </w:r>
      <w:proofErr w:type="spellStart"/>
      <w:r w:rsidRPr="005216B4">
        <w:t>Югра</w:t>
      </w:r>
      <w:proofErr w:type="spellEnd"/>
      <w:r w:rsidRPr="005216B4">
        <w:t xml:space="preserve"> (Тюменская область), </w:t>
      </w:r>
      <w:proofErr w:type="gramStart"/>
      <w:r w:rsidRPr="005216B4">
        <w:t>г</w:t>
      </w:r>
      <w:proofErr w:type="gramEnd"/>
      <w:r w:rsidRPr="005216B4">
        <w:t>. Ханты-Мансийск, ул. Светлая, д. 69 (номинация</w:t>
      </w:r>
      <w:r w:rsidRPr="005216B4">
        <w:rPr>
          <w:bCs/>
        </w:rPr>
        <w:t xml:space="preserve"> «</w:t>
      </w:r>
      <w:r w:rsidRPr="005216B4">
        <w:t xml:space="preserve">Оказание содействия </w:t>
      </w:r>
      <w:proofErr w:type="spellStart"/>
      <w:r w:rsidRPr="005216B4">
        <w:t>Природнадзору</w:t>
      </w:r>
      <w:proofErr w:type="spellEnd"/>
      <w:r w:rsidRPr="005216B4">
        <w:t xml:space="preserve"> Югры при осуществлении лесного контроля (надзора) на землях лесного фонда»).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Наименования, номера и даты всех документов, входящих в заявку, количество листов в них заявитель вносит в опись, составляемую в 2 экземплярах. Первый экземпляр описи с отметкой о дате, времени и должностном лице, принявшем заявку, оставляет у себя, второй прилагает к заявке. При почтовом отправлении датой представления заявки считается дата отправления заявки заказным письмом. В </w:t>
      </w:r>
      <w:proofErr w:type="gramStart"/>
      <w:r w:rsidRPr="005216B4">
        <w:t>случае</w:t>
      </w:r>
      <w:proofErr w:type="gramEnd"/>
      <w:r w:rsidRPr="005216B4">
        <w:t xml:space="preserve"> направления заявки почтовым отправлением заявитель уведомляет об этом исполнительный орган власти и дублирует отправление заявки по адресу электронной почты, указанному в пункте 2.1 Порядка. 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Исполнительный орган власти регистрирует заявку в журнале регистрации входящей корреспонденции и (или) системе автоматизации делопроизводства и электронного документооборота «Дело» (в зависимости от способа получения заявки), указывая дату и время ее поступления.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2.6. В </w:t>
      </w:r>
      <w:proofErr w:type="gramStart"/>
      <w:r w:rsidRPr="005216B4">
        <w:t>случае</w:t>
      </w:r>
      <w:proofErr w:type="gramEnd"/>
      <w:r w:rsidRPr="005216B4">
        <w:t xml:space="preserve"> если последний день приема заявок приходится на нерабочий, праздничный день, днем окончания срока приема заявок считается следующий за ним рабочий день.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2.7. Внесение заявителем изменений в заявку или ее отзыв допускается до окончания срока приема заявок, установленного в объявлении о проведении отбора путем направления заявителем в исполнительный орган власти соответствующего обращения, составленного в произвольной форме, непосредственно или почтовым отправлением по адресу, указанному в </w:t>
      </w:r>
      <w:r w:rsidRPr="006547D8">
        <w:t>пункте 2.5</w:t>
      </w:r>
      <w:r w:rsidRPr="005216B4">
        <w:t xml:space="preserve"> Порядка. При почтовом отправлении представление изменений в заявку или ее отзыве считается дата отправления заказным письмом. В </w:t>
      </w:r>
      <w:proofErr w:type="gramStart"/>
      <w:r w:rsidRPr="005216B4">
        <w:t>случае</w:t>
      </w:r>
      <w:proofErr w:type="gramEnd"/>
      <w:r w:rsidRPr="005216B4">
        <w:t xml:space="preserve"> направления изменений в заявку или ее отзыва почтовым отправлением заявитель уведомляет об этом исполнительный орган власти и дублирует отправление по адресу электронной почты, указанному в пункте 2.1 Порядка.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При поступлении изменений в ранее поданную заявку она считается вновь поданной и регистрируется в соответствии с </w:t>
      </w:r>
      <w:r w:rsidRPr="006547D8">
        <w:t>пунктом 2.5</w:t>
      </w:r>
      <w:r w:rsidRPr="005216B4">
        <w:t xml:space="preserve"> Порядка. Ранее поданная заявка заявителю не возвращается.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Отозванная заявка не учитывается при подсчете количества заявок, зарегистрированных для участия в конкурсе.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2.8. Исполнительный орган власти в течение 5 рабочих дней со дня окончания приема заявок в порядке межведомственного информационного взаимодействия, установленного Федеральным законом от 27 июля 2010 года № 210-ФЗ «Об организации предоставления государственных и муниципальных услуг», запрашивает: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выписку из Единого государственного реестра юридических лиц – в Управлении Федеральной налоговой службы по автономному округу;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lastRenderedPageBreak/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о налогах и сборах, – в Управлении Федеральной налоговой службы по автономному округу;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– в Управлении Федеральной налоговой службы по автономному округу;</w:t>
      </w:r>
      <w:proofErr w:type="gramEnd"/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сведения о том, что заявитель не является получателем средств из бюджета автономного округа на основании иных нормативных правовых актов на цель, установленную пунктом 1.4 Порядка, – в исполнительных органах государственной власти автономного округа.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Заявитель вправе представить документы, указанные в настоящем пункте, по собственной инициативе при подаче заявки.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29" w:name="p5284"/>
      <w:bookmarkEnd w:id="29"/>
      <w:r w:rsidRPr="005216B4">
        <w:t xml:space="preserve">2.9. Исполнительный орган власти в течение 7 рабочих дней со дня окончания приема заявок рассматривает ее на соответствие требованиям, установленным </w:t>
      </w:r>
      <w:r w:rsidRPr="006547D8">
        <w:t>пунктами 2.3</w:t>
      </w:r>
      <w:r w:rsidRPr="005216B4">
        <w:t xml:space="preserve">, </w:t>
      </w:r>
      <w:r w:rsidRPr="006547D8">
        <w:t>2.8</w:t>
      </w:r>
      <w:r w:rsidRPr="005216B4">
        <w:t xml:space="preserve"> Порядка, проводит проверку заявителя.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30" w:name="p5285"/>
      <w:bookmarkEnd w:id="30"/>
      <w:r w:rsidRPr="005216B4">
        <w:t xml:space="preserve">2.10. В </w:t>
      </w:r>
      <w:proofErr w:type="gramStart"/>
      <w:r w:rsidRPr="005216B4">
        <w:t>случае</w:t>
      </w:r>
      <w:proofErr w:type="gramEnd"/>
      <w:r w:rsidRPr="005216B4">
        <w:t xml:space="preserve"> выявления оснований, установленных пунктом 2.11 Порядка, исполнительный орган власти в течение 2 рабочих дней после срока окончания проверки заявителя и рассмотрения заявки, указанного в </w:t>
      </w:r>
      <w:r w:rsidRPr="006547D8">
        <w:t>пункте 2.9</w:t>
      </w:r>
      <w:r w:rsidRPr="005216B4">
        <w:t xml:space="preserve"> Порядка, принимает решение об отклонении заявки и отказе в допуске ко второму этапу конкурса.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31" w:name="p5286"/>
      <w:bookmarkEnd w:id="31"/>
      <w:r w:rsidRPr="005216B4">
        <w:t xml:space="preserve">2.11. Основаниями для отклонения заявки и </w:t>
      </w:r>
      <w:proofErr w:type="gramStart"/>
      <w:r w:rsidRPr="005216B4">
        <w:t>отказе</w:t>
      </w:r>
      <w:proofErr w:type="gramEnd"/>
      <w:r w:rsidRPr="005216B4">
        <w:t xml:space="preserve"> в допуске к участию во втором этапе конкурса являются: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несоответствие заявки требованиям, установленным в объявлении о проведении отбора, в том числе к формам заявления, проекта;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несоответствие заявителя требованиям, установленным </w:t>
      </w:r>
      <w:r w:rsidRPr="006547D8">
        <w:t>пунктами 1.7</w:t>
      </w:r>
      <w:r w:rsidRPr="005216B4">
        <w:t xml:space="preserve">, </w:t>
      </w:r>
      <w:r w:rsidRPr="006547D8">
        <w:t>2.2</w:t>
      </w:r>
      <w:r w:rsidRPr="005216B4">
        <w:t xml:space="preserve"> Порядка;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недостоверность представленной заявителем информации, в том числе о месте нахождения и адресе заявителя;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подача заявки после даты и (или) времени, </w:t>
      </w:r>
      <w:proofErr w:type="gramStart"/>
      <w:r w:rsidRPr="005216B4">
        <w:t>определенных</w:t>
      </w:r>
      <w:proofErr w:type="gramEnd"/>
      <w:r w:rsidRPr="005216B4">
        <w:t xml:space="preserve"> для ее подачи в объявлении о проведении отбора.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2.12. </w:t>
      </w:r>
      <w:proofErr w:type="gramStart"/>
      <w:r w:rsidRPr="005216B4">
        <w:t xml:space="preserve">В случае отклонения всех поступивших заявок по основаниям, предусмотренным </w:t>
      </w:r>
      <w:r w:rsidRPr="006547D8">
        <w:t>пунктом 2.11</w:t>
      </w:r>
      <w:r w:rsidRPr="005216B4">
        <w:t xml:space="preserve"> Порядка, исполнительный орган власти не позднее 7 рабочих дней со дня окончания проверки заявителя и рассмотрения заявки, указанного в </w:t>
      </w:r>
      <w:r w:rsidRPr="006547D8">
        <w:t>пункте 2.9</w:t>
      </w:r>
      <w:r w:rsidRPr="005216B4">
        <w:t xml:space="preserve"> Порядка, принимает решение о признании конкурса несостоявшимся, которое утверждает своим приказом.</w:t>
      </w:r>
      <w:proofErr w:type="gramEnd"/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2.13. Исполнительный орган власти не позднее 5 рабочих дней со дня принятия решения, указанного в </w:t>
      </w:r>
      <w:r w:rsidRPr="006547D8">
        <w:t>пункте 2.10</w:t>
      </w:r>
      <w:r w:rsidRPr="005216B4">
        <w:t xml:space="preserve"> Порядка, направляет заявителю уведомление (нарочно или почтой) об отклонении заявки и отказе в допуске к участию во втором этапе конкурса с изложением оснований отклонения.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32" w:name="p5293"/>
      <w:bookmarkEnd w:id="32"/>
      <w:r w:rsidRPr="005216B4">
        <w:t xml:space="preserve">2.14. Не позднее 5 рабочих дней со дня срока окончания проверки заявителя и рассмотрения заявки, указанного в </w:t>
      </w:r>
      <w:r w:rsidRPr="006547D8">
        <w:t>пункте 2.9</w:t>
      </w:r>
      <w:r w:rsidRPr="005216B4">
        <w:t xml:space="preserve"> Порядка, исполнительный орган власти издает приказ, содержащий перечень заявителей, допущенных к участию во втором этапе конкурса.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2.15. </w:t>
      </w:r>
      <w:proofErr w:type="gramStart"/>
      <w:r w:rsidRPr="005216B4">
        <w:t xml:space="preserve">Проекты заявителей, прошедших во второй этап конкурса, исполнительный орган власти не позднее 2 рабочих дней со дня издания приказа, указанного в </w:t>
      </w:r>
      <w:r w:rsidRPr="006547D8">
        <w:t>пункте 2.14</w:t>
      </w:r>
      <w:r w:rsidRPr="005216B4">
        <w:t xml:space="preserve"> Порядка, передает комиссии, которая оценивает их в соответствии с критериями, определенными </w:t>
      </w:r>
      <w:r w:rsidRPr="006547D8">
        <w:t>пунктом 2.17</w:t>
      </w:r>
      <w:r w:rsidRPr="005216B4">
        <w:t xml:space="preserve"> Порядка, по номинациям, содержащимся в </w:t>
      </w:r>
      <w:r w:rsidRPr="006547D8">
        <w:t>пункте 1.6</w:t>
      </w:r>
      <w:r w:rsidRPr="005216B4">
        <w:t xml:space="preserve"> Порядка, путем присвоения баллов в соответствии с пунктом 2.18 Порядка и заполнения оценочных ведомостей по форме, утвержденной</w:t>
      </w:r>
      <w:proofErr w:type="gramEnd"/>
      <w:r w:rsidRPr="005216B4">
        <w:t xml:space="preserve"> приказом исполнительного органа власти.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Положение и состав комиссии исполнительный орган власти утверждает своим приказом. В состав комиссии включаются представители исполнительного органа власти, органов государственной власти автономного округа, осуществляющих координацию взаимодействия казачьих обществ автономного округа с исполнительными органами государственной власти, а также члены общественных советов при исполнительных органах власти.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lastRenderedPageBreak/>
        <w:t xml:space="preserve">2.16. Исполнительный орган власти не позднее 10 рабочих дней со дня издания приказа, предусмотренного </w:t>
      </w:r>
      <w:r w:rsidRPr="006547D8">
        <w:t>пунктом 2.14</w:t>
      </w:r>
      <w:r w:rsidRPr="005216B4">
        <w:t xml:space="preserve"> Порядка, организует заседание комиссии, на котором оцениваются проекты.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33" w:name="p5297"/>
      <w:bookmarkEnd w:id="33"/>
      <w:r w:rsidRPr="005216B4">
        <w:t>2.17. Критерии оценки проектов: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обоснованность планируемых затрат на реализацию проекта (четко изложены ожидаемые результаты проекта, они конкретны и измеримы; даны комментарии по всем предполагаемым расходам);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наличие в уставе казачьего общества обязательства по осуществлению природоохранных мероприятий, обеспечению экологической и пожарной безопасности, которое приняли на себя его члены;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материально-техническая обеспеченность реализации проекта;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успешный опыт заявителя реализации проектов соответствующего направления деятельности (представлено описание такого опыта с указанием конкретных проектов или мероприятий; наличие сведений о результативности данных мероприятий; опыт и его успешность подтверждены наградами, отзывами, публикациями в средствах массовой информации);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опыт и компетенция заявителя (представлены документы (сертификаты, свидетельства, разрешения на осуществление соответствующего вида деятельности);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информационная открытость заявителя (информация о деятельности заявителя находится в открытом доступе в информационно-телекоммуникационной сети Интернет, имеются публикации в средствах массовой информации);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актуальность проекта по территориальному распределению деятельности.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34" w:name="p5303"/>
      <w:bookmarkEnd w:id="34"/>
      <w:r w:rsidRPr="005216B4">
        <w:t xml:space="preserve">2.18. Проекты оцениваются по каждому критерию, указанному в </w:t>
      </w:r>
      <w:r w:rsidRPr="006547D8">
        <w:t>пункте 2.17</w:t>
      </w:r>
      <w:r w:rsidRPr="005216B4">
        <w:t xml:space="preserve"> Порядка, от 0 до 5 баллов: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5 баллов </w:t>
      </w:r>
      <w:r w:rsidRPr="005216B4">
        <w:rPr>
          <w:bCs/>
        </w:rPr>
        <w:t xml:space="preserve">– </w:t>
      </w:r>
      <w:r w:rsidRPr="005216B4">
        <w:t>соответствует оценке «отлично»: проект полностью отвечает критерию, замечания отсутствуют;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4 балла </w:t>
      </w:r>
      <w:r w:rsidRPr="005216B4">
        <w:rPr>
          <w:bCs/>
        </w:rPr>
        <w:t xml:space="preserve">– </w:t>
      </w:r>
      <w:r w:rsidRPr="005216B4">
        <w:t>соответствует оценке «хорошо»: проект не в полной мере отвечает критерию, есть несущественные замечания;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 балла </w:t>
      </w:r>
      <w:r w:rsidRPr="005216B4">
        <w:rPr>
          <w:bCs/>
        </w:rPr>
        <w:t xml:space="preserve">– </w:t>
      </w:r>
      <w:r w:rsidRPr="005216B4">
        <w:t>соответствует оценке «удовлетворительно»: проект содержит 2-3 замечания, что не позволяет поставить более высокую оценку;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2 балла </w:t>
      </w:r>
      <w:r w:rsidRPr="005216B4">
        <w:rPr>
          <w:bCs/>
        </w:rPr>
        <w:t xml:space="preserve">– </w:t>
      </w:r>
      <w:r w:rsidRPr="005216B4">
        <w:t>соответствует оценке «неудовлетворительно»: проект содержит более 3 замечаний, подготовлен некачественно, информация по критерию есть, но противоречива;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1 балл </w:t>
      </w:r>
      <w:r w:rsidRPr="005216B4">
        <w:rPr>
          <w:bCs/>
        </w:rPr>
        <w:t xml:space="preserve">– </w:t>
      </w:r>
      <w:r w:rsidRPr="005216B4">
        <w:t>соответствует оценке «неудовлетворительно»: проект содержит замечания, которые свидетельствуют о высоких рисках реализации проекта;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0 баллов </w:t>
      </w:r>
      <w:r w:rsidRPr="005216B4">
        <w:rPr>
          <w:bCs/>
        </w:rPr>
        <w:t xml:space="preserve">– </w:t>
      </w:r>
      <w:r w:rsidRPr="005216B4">
        <w:t>проект полностью не соответствует критерию.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Каждый балл сопровождается обосновывающим его комментарием. Каждый из критериев имеет равное весовое значение в общей оценке.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2.19. В </w:t>
      </w:r>
      <w:proofErr w:type="gramStart"/>
      <w:r w:rsidRPr="005216B4">
        <w:t>результате</w:t>
      </w:r>
      <w:proofErr w:type="gramEnd"/>
      <w:r w:rsidRPr="005216B4">
        <w:t xml:space="preserve"> оценки по каждому проекту выводится итоговый балл, который рассчитывается как сумма баллов, присвоенных проекту всеми членами комиссии. Исходя из значений итоговых баллов, составляется рейтинг проектов (по принципу убывания) в каждой номинации с указанием информации о заявителях, представивших проекты.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Рейтинг проектов отражается в протоколе заседания комиссии, который подписывают все ее члены в течение 3 рабочих дней со дня проведения заседания комиссии. В день подписания протокола секретарь комиссии передает его в исполнительный орган власти.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2.20. На основании рейтинга проектов, отраженного в протоколе заседания комиссии, исполнительный орган власти присваивает проектам в каждой номинации порядковый номер по уменьшению итогового балла, полученного проектом.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При равном количестве итоговых баллов, набранных несколькими проектами, приоритет имеет проект, заявка которого зарегистрирована ранее других.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В номинации, предусмотренной </w:t>
      </w:r>
      <w:r w:rsidRPr="006547D8">
        <w:t>абзацем вторым пункта 1.6</w:t>
      </w:r>
      <w:r w:rsidRPr="005216B4">
        <w:t xml:space="preserve"> Порядка, заявители, проектам которых в рейтинге проектов присвоены места с 1 по 4 включительно, признаются получателями.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lastRenderedPageBreak/>
        <w:t xml:space="preserve">В номинации, предусмотренной </w:t>
      </w:r>
      <w:r w:rsidRPr="006547D8">
        <w:t>абзацем третьим пункта 1.6</w:t>
      </w:r>
      <w:r w:rsidRPr="005216B4">
        <w:t xml:space="preserve"> Порядка, заявители, проектам которых в рейтинге проектов присвоены места с 1 по 10 включительно, признаются получателями.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В номинации, предусмотренной </w:t>
      </w:r>
      <w:r w:rsidRPr="006547D8">
        <w:t>абзацем четвертым пункта 1.6</w:t>
      </w:r>
      <w:r w:rsidRPr="005216B4">
        <w:t xml:space="preserve"> Порядка, заявители, проектам которых в рейтинге проектов присвоены места с 1 по 4 включительно, являются получателями.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Если к участию во втором этапе конкурса допущен 1 заявитель, то он признается получателем при условии, что его проектом получено не менее 20 баллов от каждого члена комиссии.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35" w:name="p5317"/>
      <w:bookmarkEnd w:id="35"/>
      <w:r w:rsidRPr="005216B4">
        <w:t>2.21. Исполнительный орган власти в срок не позднее 5 рабочих дней со дня получения протокола заседания комиссии оформляет решение  приказом, содержащим сведения о получателях, с которыми будет заключено соглашение, и сведения о заявителях, не являющихся получателями (с указанием оснований распределения приоритетности проектов в рейтинге).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36" w:name="p5318"/>
      <w:bookmarkEnd w:id="36"/>
      <w:r w:rsidRPr="005216B4">
        <w:t xml:space="preserve">2.22. Исполнительный орган власти не позднее 7 рабочих дней со дня принятия решения, указанного в </w:t>
      </w:r>
      <w:r w:rsidRPr="006547D8">
        <w:t>пункте 2.21</w:t>
      </w:r>
      <w:r w:rsidRPr="005216B4">
        <w:t xml:space="preserve"> Порядка, размещает на едином портале (при наличии технической возможности) и на официальном сайте информацию о результатах конкурса с указанием следующих сведений: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дата, время и место рассмотрения заявок, оценки проектов;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информация о заявителях, заявки которых были рассмотрены;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информация о заявителях,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последовательность рассмотрения заявок, оценки проектов, присвоенные проектам значения (баллы) по каждому из предусмотренных критериев оценки проектов, принятое на основании результатов оценки проектов решение о присвоении им порядковых номеров;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наименования получателей, с которыми заключаются соглашения, и размеры предоставляемых им субсидий.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С 1 января 2025 года сведения, указанные в настоящем 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портале)), а также на официальном сайте в информационно-телекоммуникационной сети Интернет.</w:t>
      </w:r>
      <w:proofErr w:type="gramEnd"/>
    </w:p>
    <w:p w:rsidR="005216B4" w:rsidRPr="005216B4" w:rsidRDefault="005216B4" w:rsidP="005216B4">
      <w:pPr>
        <w:pStyle w:val="ConsPlusNormal"/>
      </w:pPr>
    </w:p>
    <w:p w:rsidR="005216B4" w:rsidRPr="001830D9" w:rsidRDefault="005216B4" w:rsidP="005216B4">
      <w:pPr>
        <w:pStyle w:val="ConsPlusNormal"/>
        <w:jc w:val="center"/>
        <w:rPr>
          <w:rFonts w:ascii="Arial" w:hAnsi="Arial" w:cs="Arial"/>
          <w:b/>
          <w:bCs/>
        </w:rPr>
      </w:pPr>
      <w:r w:rsidRPr="001830D9">
        <w:rPr>
          <w:rFonts w:ascii="Arial" w:hAnsi="Arial" w:cs="Arial"/>
          <w:b/>
          <w:bCs/>
        </w:rPr>
        <w:t>3. Условия и порядок предоставления субсидии</w:t>
      </w:r>
    </w:p>
    <w:p w:rsidR="005216B4" w:rsidRPr="005216B4" w:rsidRDefault="005216B4" w:rsidP="005216B4">
      <w:pPr>
        <w:pStyle w:val="ConsPlusNormal"/>
        <w:jc w:val="both"/>
      </w:pP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3.1. Размер субсидии, предоставляемой получателю: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3.1.1. В номинации, предусмотренной </w:t>
      </w:r>
      <w:r w:rsidRPr="006547D8">
        <w:t>абзацем вторым пункта 1.6</w:t>
      </w:r>
      <w:r w:rsidRPr="005216B4">
        <w:t xml:space="preserve"> Порядка, </w:t>
      </w:r>
      <w:r w:rsidRPr="005216B4">
        <w:rPr>
          <w:bCs/>
        </w:rPr>
        <w:t xml:space="preserve">– </w:t>
      </w:r>
      <w:r w:rsidRPr="005216B4">
        <w:t>в пределах лимитов, выделенных на данное направление Департаменту гражданской защиты Югры.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3.1.2. В номинации, предусмотренной </w:t>
      </w:r>
      <w:r w:rsidRPr="006547D8">
        <w:t>абзацем третьим пункта 1.6</w:t>
      </w:r>
      <w:r w:rsidRPr="005216B4">
        <w:t xml:space="preserve"> Порядка, </w:t>
      </w:r>
      <w:r w:rsidRPr="005216B4">
        <w:rPr>
          <w:bCs/>
        </w:rPr>
        <w:t xml:space="preserve">– </w:t>
      </w:r>
      <w:r w:rsidRPr="005216B4">
        <w:t xml:space="preserve">в пределах лимитов, выделенных на данное направление </w:t>
      </w:r>
      <w:proofErr w:type="spellStart"/>
      <w:r w:rsidRPr="005216B4">
        <w:t>Депнедра</w:t>
      </w:r>
      <w:proofErr w:type="spellEnd"/>
      <w:r w:rsidRPr="005216B4">
        <w:t xml:space="preserve"> и природных ресурсов Югры.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3.1.3. В номинации, предусмотренной </w:t>
      </w:r>
      <w:r w:rsidRPr="006547D8">
        <w:t>абзацем четвертым пункта 1.6</w:t>
      </w:r>
      <w:r w:rsidRPr="005216B4">
        <w:t xml:space="preserve"> Порядка, </w:t>
      </w:r>
      <w:r w:rsidRPr="005216B4">
        <w:rPr>
          <w:bCs/>
        </w:rPr>
        <w:t xml:space="preserve">– </w:t>
      </w:r>
      <w:r w:rsidRPr="005216B4">
        <w:t xml:space="preserve">в пределах лимитов, выделенных на данное направление </w:t>
      </w:r>
      <w:proofErr w:type="spellStart"/>
      <w:r w:rsidRPr="005216B4">
        <w:t>Природнадзору</w:t>
      </w:r>
      <w:proofErr w:type="spellEnd"/>
      <w:r w:rsidRPr="005216B4">
        <w:t xml:space="preserve"> Югры.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3.2. Направления расходов, источником возмещения фактически понесенных затрат которых является субсидия: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3.2.1. По номинации, предусмотренной </w:t>
      </w:r>
      <w:r w:rsidRPr="006547D8">
        <w:t>абзацем вторым пункта 1.6</w:t>
      </w:r>
      <w:r w:rsidRPr="005216B4">
        <w:t xml:space="preserve"> Порядка:</w:t>
      </w:r>
    </w:p>
    <w:p w:rsidR="005216B4" w:rsidRDefault="005216B4" w:rsidP="005216B4">
      <w:pPr>
        <w:pStyle w:val="ConsPlusNormal"/>
        <w:ind w:firstLine="709"/>
        <w:jc w:val="both"/>
      </w:pPr>
      <w:r w:rsidRPr="005216B4">
        <w:t xml:space="preserve">3.2.1.1. Компенсация стоимости обязательного медицинского осмотра определяется по формуле: </w:t>
      </w:r>
    </w:p>
    <w:p w:rsidR="00EB2F25" w:rsidRPr="005216B4" w:rsidRDefault="00EB2F25" w:rsidP="005216B4">
      <w:pPr>
        <w:pStyle w:val="ConsPlusNormal"/>
        <w:ind w:firstLine="709"/>
        <w:jc w:val="both"/>
      </w:pPr>
    </w:p>
    <w:p w:rsidR="005216B4" w:rsidRDefault="005216B4" w:rsidP="00EB2F25">
      <w:pPr>
        <w:pStyle w:val="ConsPlusNormal"/>
        <w:ind w:firstLine="709"/>
      </w:pPr>
      <w:r w:rsidRPr="005216B4">
        <w:t xml:space="preserve">к </w:t>
      </w:r>
      <w:proofErr w:type="spellStart"/>
      <w:r w:rsidRPr="005216B4">
        <w:t>х</w:t>
      </w:r>
      <w:proofErr w:type="spellEnd"/>
      <w:r w:rsidRPr="005216B4">
        <w:t xml:space="preserve"> </w:t>
      </w:r>
      <w:proofErr w:type="spellStart"/>
      <w:r w:rsidRPr="005216B4">
        <w:t>н</w:t>
      </w:r>
      <w:proofErr w:type="spellEnd"/>
      <w:r w:rsidRPr="005216B4">
        <w:t>, где:</w:t>
      </w:r>
    </w:p>
    <w:p w:rsidR="00EB2F25" w:rsidRPr="005216B4" w:rsidRDefault="00EB2F25" w:rsidP="00EB2F25">
      <w:pPr>
        <w:pStyle w:val="ConsPlusNormal"/>
        <w:ind w:firstLine="709"/>
      </w:pP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к</w:t>
      </w:r>
      <w:proofErr w:type="gramEnd"/>
      <w:r w:rsidRPr="005216B4">
        <w:t xml:space="preserve"> </w:t>
      </w:r>
      <w:r w:rsidRPr="005216B4">
        <w:rPr>
          <w:bCs/>
        </w:rPr>
        <w:t xml:space="preserve">– </w:t>
      </w:r>
      <w:proofErr w:type="gramStart"/>
      <w:r w:rsidRPr="005216B4">
        <w:t>количество</w:t>
      </w:r>
      <w:proofErr w:type="gramEnd"/>
      <w:r w:rsidRPr="005216B4">
        <w:t xml:space="preserve"> казаков, подлежащих прохождению медицинского осмотра;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spellStart"/>
      <w:r w:rsidRPr="005216B4">
        <w:t>н</w:t>
      </w:r>
      <w:proofErr w:type="spell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 xml:space="preserve">стоимость 1 обязательного периодического медицинского осмотра, определенная в соответствии с нормативами, установленными в договоре (не более 5 000 рублей за 1 </w:t>
      </w:r>
      <w:r w:rsidRPr="005216B4">
        <w:lastRenderedPageBreak/>
        <w:t>добровольного пожарного).</w:t>
      </w:r>
    </w:p>
    <w:p w:rsidR="005216B4" w:rsidRDefault="005216B4" w:rsidP="005216B4">
      <w:pPr>
        <w:pStyle w:val="ConsPlusNormal"/>
        <w:ind w:firstLine="709"/>
        <w:jc w:val="both"/>
      </w:pPr>
      <w:r w:rsidRPr="005216B4">
        <w:t>3.2.1.2. Компенсация стоимости проезда общественным пассажирским транспортом к месту несения службы и обратно определяется по формуле:</w:t>
      </w:r>
    </w:p>
    <w:p w:rsidR="00EB2F25" w:rsidRPr="005216B4" w:rsidRDefault="00EB2F25" w:rsidP="005216B4">
      <w:pPr>
        <w:pStyle w:val="ConsPlusNormal"/>
        <w:ind w:firstLine="709"/>
        <w:jc w:val="both"/>
      </w:pPr>
    </w:p>
    <w:p w:rsidR="005216B4" w:rsidRDefault="005216B4" w:rsidP="00EB2F25">
      <w:pPr>
        <w:pStyle w:val="ConsPlusNormal"/>
        <w:ind w:firstLine="709"/>
      </w:pPr>
      <w:proofErr w:type="spellStart"/>
      <w:r w:rsidRPr="005216B4">
        <w:t>н</w:t>
      </w:r>
      <w:proofErr w:type="spellEnd"/>
      <w:r w:rsidRPr="005216B4">
        <w:t xml:space="preserve"> </w:t>
      </w:r>
      <w:proofErr w:type="spellStart"/>
      <w:r w:rsidRPr="005216B4">
        <w:t>х</w:t>
      </w:r>
      <w:proofErr w:type="spellEnd"/>
      <w:r w:rsidRPr="005216B4">
        <w:t xml:space="preserve"> ч </w:t>
      </w:r>
      <w:proofErr w:type="spellStart"/>
      <w:r w:rsidRPr="005216B4">
        <w:t>х</w:t>
      </w:r>
      <w:proofErr w:type="spellEnd"/>
      <w:r w:rsidRPr="005216B4">
        <w:t xml:space="preserve"> м </w:t>
      </w:r>
      <w:proofErr w:type="spellStart"/>
      <w:r w:rsidRPr="005216B4">
        <w:t>х</w:t>
      </w:r>
      <w:proofErr w:type="spellEnd"/>
      <w:r w:rsidRPr="005216B4">
        <w:t xml:space="preserve"> </w:t>
      </w:r>
      <w:proofErr w:type="spellStart"/>
      <w:proofErr w:type="gramStart"/>
      <w:r w:rsidRPr="005216B4">
        <w:t>п</w:t>
      </w:r>
      <w:proofErr w:type="spellEnd"/>
      <w:proofErr w:type="gramEnd"/>
      <w:r w:rsidRPr="005216B4">
        <w:t>, где:</w:t>
      </w:r>
    </w:p>
    <w:p w:rsidR="00EB2F25" w:rsidRPr="005216B4" w:rsidRDefault="00EB2F25" w:rsidP="005216B4">
      <w:pPr>
        <w:pStyle w:val="ConsPlusNormal"/>
        <w:ind w:firstLine="709"/>
        <w:jc w:val="center"/>
      </w:pPr>
    </w:p>
    <w:p w:rsidR="005216B4" w:rsidRPr="005216B4" w:rsidRDefault="005216B4" w:rsidP="005216B4">
      <w:pPr>
        <w:pStyle w:val="ConsPlusNormal"/>
        <w:ind w:firstLine="709"/>
        <w:jc w:val="both"/>
      </w:pPr>
      <w:proofErr w:type="spellStart"/>
      <w:r w:rsidRPr="005216B4">
        <w:t>н</w:t>
      </w:r>
      <w:proofErr w:type="spell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>стоимость оплаты проезда по нормативу, утвержденному правовым актом Департамента гражданской защиты Югры;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ч</w:t>
      </w:r>
      <w:proofErr w:type="gram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 xml:space="preserve">количество казаков; 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м</w:t>
      </w:r>
      <w:proofErr w:type="gram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>количество месяцев;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spellStart"/>
      <w:proofErr w:type="gramStart"/>
      <w:r w:rsidRPr="005216B4">
        <w:t>п</w:t>
      </w:r>
      <w:proofErr w:type="spellEnd"/>
      <w:proofErr w:type="gramEnd"/>
      <w:r w:rsidRPr="005216B4">
        <w:t xml:space="preserve"> – количество населенных пунктов.</w:t>
      </w:r>
    </w:p>
    <w:p w:rsidR="005216B4" w:rsidRDefault="005216B4" w:rsidP="005216B4">
      <w:pPr>
        <w:pStyle w:val="ConsPlusNormal"/>
        <w:ind w:firstLine="709"/>
        <w:jc w:val="both"/>
      </w:pPr>
      <w:r w:rsidRPr="005216B4">
        <w:t xml:space="preserve">3.2.1.3. Компенсация стоимости приобретения горюче-смазочных материалов (для </w:t>
      </w:r>
      <w:proofErr w:type="spellStart"/>
      <w:r w:rsidRPr="005216B4">
        <w:t>мотопомпы</w:t>
      </w:r>
      <w:proofErr w:type="spellEnd"/>
      <w:r w:rsidRPr="005216B4">
        <w:t>, техники локального перемещения пожарного оборудования, генераторов) определяются по формуле:</w:t>
      </w:r>
    </w:p>
    <w:p w:rsidR="00EB2F25" w:rsidRPr="005216B4" w:rsidRDefault="00EB2F25" w:rsidP="005216B4">
      <w:pPr>
        <w:pStyle w:val="ConsPlusNormal"/>
        <w:ind w:firstLine="709"/>
        <w:jc w:val="both"/>
      </w:pPr>
    </w:p>
    <w:p w:rsidR="005216B4" w:rsidRDefault="005216B4" w:rsidP="00EB2F25">
      <w:pPr>
        <w:pStyle w:val="ConsPlusNormal"/>
        <w:ind w:firstLine="709"/>
      </w:pPr>
      <w:proofErr w:type="spellStart"/>
      <w:r w:rsidRPr="005216B4">
        <w:t>н</w:t>
      </w:r>
      <w:proofErr w:type="spellEnd"/>
      <w:r w:rsidRPr="005216B4">
        <w:t xml:space="preserve"> </w:t>
      </w:r>
      <w:proofErr w:type="spellStart"/>
      <w:r w:rsidRPr="005216B4">
        <w:t>х</w:t>
      </w:r>
      <w:proofErr w:type="spellEnd"/>
      <w:r w:rsidRPr="005216B4">
        <w:t xml:space="preserve"> к </w:t>
      </w:r>
      <w:proofErr w:type="spellStart"/>
      <w:r w:rsidRPr="005216B4">
        <w:t>х</w:t>
      </w:r>
      <w:proofErr w:type="spellEnd"/>
      <w:r w:rsidRPr="005216B4">
        <w:t xml:space="preserve"> м, где:</w:t>
      </w:r>
    </w:p>
    <w:p w:rsidR="00EB2F25" w:rsidRPr="005216B4" w:rsidRDefault="00EB2F25" w:rsidP="005216B4">
      <w:pPr>
        <w:pStyle w:val="ConsPlusNormal"/>
        <w:ind w:firstLine="709"/>
        <w:jc w:val="center"/>
      </w:pPr>
    </w:p>
    <w:p w:rsidR="005216B4" w:rsidRPr="005216B4" w:rsidRDefault="005216B4" w:rsidP="005216B4">
      <w:pPr>
        <w:pStyle w:val="ConsPlusNormal"/>
        <w:ind w:firstLine="709"/>
        <w:jc w:val="both"/>
      </w:pPr>
      <w:proofErr w:type="spellStart"/>
      <w:r w:rsidRPr="005216B4">
        <w:t>н</w:t>
      </w:r>
      <w:proofErr w:type="spell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>стоимость горюче-смазочных материалов, определенная в соответствии с данными мониторинга розничных цен на автомобильное топливо в городских округах и муниципальных районах автономного округа;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м</w:t>
      </w:r>
      <w:proofErr w:type="gram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>количество месяцев несения службы;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к</w:t>
      </w:r>
      <w:proofErr w:type="gram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>количество горюче-смазочных материалов  по нормативу, утвержденному правовым актом Департамента гражданской защиты Югры.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3.2.1.4. Компенсация стоимости питания определяется по формуле:</w:t>
      </w:r>
    </w:p>
    <w:p w:rsidR="00EB2F25" w:rsidRDefault="00EB2F25" w:rsidP="00EB2F25">
      <w:pPr>
        <w:pStyle w:val="ConsPlusNormal"/>
        <w:ind w:firstLine="709"/>
      </w:pPr>
    </w:p>
    <w:p w:rsidR="005216B4" w:rsidRDefault="005216B4" w:rsidP="00EB2F25">
      <w:pPr>
        <w:pStyle w:val="ConsPlusNormal"/>
        <w:ind w:firstLine="709"/>
      </w:pPr>
      <w:proofErr w:type="spellStart"/>
      <w:r w:rsidRPr="005216B4">
        <w:t>н</w:t>
      </w:r>
      <w:proofErr w:type="spellEnd"/>
      <w:r w:rsidRPr="005216B4">
        <w:t xml:space="preserve"> </w:t>
      </w:r>
      <w:proofErr w:type="spellStart"/>
      <w:r w:rsidRPr="005216B4">
        <w:t>х</w:t>
      </w:r>
      <w:proofErr w:type="spellEnd"/>
      <w:r w:rsidRPr="005216B4">
        <w:t xml:space="preserve"> ч </w:t>
      </w:r>
      <w:proofErr w:type="spellStart"/>
      <w:r w:rsidRPr="005216B4">
        <w:t>х</w:t>
      </w:r>
      <w:proofErr w:type="spellEnd"/>
      <w:r w:rsidRPr="005216B4">
        <w:t xml:space="preserve"> </w:t>
      </w:r>
      <w:proofErr w:type="spellStart"/>
      <w:r w:rsidRPr="005216B4">
        <w:t>д</w:t>
      </w:r>
      <w:proofErr w:type="spellEnd"/>
      <w:r w:rsidRPr="005216B4">
        <w:t xml:space="preserve"> </w:t>
      </w:r>
      <w:proofErr w:type="spellStart"/>
      <w:r w:rsidRPr="005216B4">
        <w:t>х</w:t>
      </w:r>
      <w:proofErr w:type="spellEnd"/>
      <w:r w:rsidRPr="005216B4">
        <w:t xml:space="preserve"> </w:t>
      </w:r>
      <w:proofErr w:type="spellStart"/>
      <w:proofErr w:type="gramStart"/>
      <w:r w:rsidRPr="005216B4">
        <w:t>п</w:t>
      </w:r>
      <w:proofErr w:type="spellEnd"/>
      <w:proofErr w:type="gramEnd"/>
      <w:r w:rsidRPr="005216B4">
        <w:t>, где:</w:t>
      </w:r>
    </w:p>
    <w:p w:rsidR="00EB2F25" w:rsidRPr="005216B4" w:rsidRDefault="00EB2F25" w:rsidP="00EB2F25">
      <w:pPr>
        <w:pStyle w:val="ConsPlusNormal"/>
        <w:ind w:firstLine="709"/>
      </w:pPr>
    </w:p>
    <w:p w:rsidR="005216B4" w:rsidRPr="005216B4" w:rsidRDefault="005216B4" w:rsidP="005216B4">
      <w:pPr>
        <w:pStyle w:val="ConsPlusNormal"/>
        <w:ind w:firstLine="709"/>
        <w:jc w:val="both"/>
      </w:pPr>
      <w:proofErr w:type="spellStart"/>
      <w:r w:rsidRPr="005216B4">
        <w:t>н</w:t>
      </w:r>
      <w:proofErr w:type="spell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>стоимость индивидуального малогабаритного рациона питания  по нормативу, утвержденному правовым актом Департамента гражданской защиты Югры;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ч</w:t>
      </w:r>
      <w:proofErr w:type="gram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>количество казаков;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spellStart"/>
      <w:r w:rsidRPr="005216B4">
        <w:t>д</w:t>
      </w:r>
      <w:proofErr w:type="spell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>количество дней;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spellStart"/>
      <w:proofErr w:type="gramStart"/>
      <w:r w:rsidRPr="005216B4">
        <w:t>п</w:t>
      </w:r>
      <w:proofErr w:type="spellEnd"/>
      <w:proofErr w:type="gram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>количество населенных пунктов.</w:t>
      </w:r>
    </w:p>
    <w:p w:rsidR="005216B4" w:rsidRDefault="005216B4" w:rsidP="005216B4">
      <w:pPr>
        <w:pStyle w:val="ConsPlusNormal"/>
        <w:ind w:firstLine="709"/>
        <w:jc w:val="both"/>
      </w:pPr>
      <w:r w:rsidRPr="005216B4">
        <w:t xml:space="preserve">3.2.1.5. Материальное стимулирование членов казачьего общества при несении службы определяется по формуле: </w:t>
      </w:r>
    </w:p>
    <w:p w:rsidR="00EB2F25" w:rsidRPr="005216B4" w:rsidRDefault="00EB2F25" w:rsidP="005216B4">
      <w:pPr>
        <w:pStyle w:val="ConsPlusNormal"/>
        <w:ind w:firstLine="709"/>
        <w:jc w:val="both"/>
      </w:pPr>
    </w:p>
    <w:p w:rsidR="005216B4" w:rsidRDefault="005216B4" w:rsidP="00EB2F25">
      <w:pPr>
        <w:pStyle w:val="ConsPlusNormal"/>
        <w:ind w:firstLine="709"/>
      </w:pPr>
      <w:r w:rsidRPr="005216B4">
        <w:t xml:space="preserve">0,5 МРОТ </w:t>
      </w:r>
      <w:proofErr w:type="spellStart"/>
      <w:r w:rsidRPr="005216B4">
        <w:t>х</w:t>
      </w:r>
      <w:proofErr w:type="spellEnd"/>
      <w:r w:rsidRPr="005216B4">
        <w:t xml:space="preserve"> ч </w:t>
      </w:r>
      <w:proofErr w:type="spellStart"/>
      <w:r w:rsidRPr="005216B4">
        <w:t>х</w:t>
      </w:r>
      <w:proofErr w:type="spellEnd"/>
      <w:r w:rsidRPr="005216B4">
        <w:t xml:space="preserve"> м </w:t>
      </w:r>
      <w:proofErr w:type="spellStart"/>
      <w:r w:rsidRPr="005216B4">
        <w:t>х</w:t>
      </w:r>
      <w:proofErr w:type="spellEnd"/>
      <w:r w:rsidRPr="005216B4">
        <w:t xml:space="preserve"> </w:t>
      </w:r>
      <w:proofErr w:type="spellStart"/>
      <w:proofErr w:type="gramStart"/>
      <w:r w:rsidRPr="005216B4">
        <w:t>п</w:t>
      </w:r>
      <w:proofErr w:type="spellEnd"/>
      <w:proofErr w:type="gramEnd"/>
      <w:r w:rsidRPr="005216B4">
        <w:t>, где: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0,5 МРОТ </w:t>
      </w:r>
      <w:r w:rsidRPr="005216B4">
        <w:rPr>
          <w:bCs/>
        </w:rPr>
        <w:t xml:space="preserve">– </w:t>
      </w:r>
      <w:r w:rsidRPr="005216B4">
        <w:t xml:space="preserve">норматив 0,5 минимального </w:t>
      </w:r>
      <w:proofErr w:type="gramStart"/>
      <w:r w:rsidRPr="005216B4">
        <w:t>размера оплаты труда</w:t>
      </w:r>
      <w:proofErr w:type="gramEnd"/>
      <w:r w:rsidRPr="005216B4">
        <w:t>, установленного Федеральным законом от 19 июня 2000 года № 82-ФЗ «О минимальном размере оплаты труда»,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ч</w:t>
      </w:r>
      <w:proofErr w:type="gram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>количество казаков;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gramStart"/>
      <w:r w:rsidRPr="005216B4">
        <w:t>м</w:t>
      </w:r>
      <w:proofErr w:type="gram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 xml:space="preserve">количество месяцев; </w:t>
      </w:r>
    </w:p>
    <w:p w:rsidR="005216B4" w:rsidRPr="005216B4" w:rsidRDefault="005216B4" w:rsidP="005216B4">
      <w:pPr>
        <w:pStyle w:val="ConsPlusNormal"/>
        <w:ind w:firstLine="709"/>
        <w:jc w:val="both"/>
      </w:pPr>
      <w:proofErr w:type="spellStart"/>
      <w:proofErr w:type="gramStart"/>
      <w:r w:rsidRPr="005216B4">
        <w:t>п</w:t>
      </w:r>
      <w:proofErr w:type="spellEnd"/>
      <w:proofErr w:type="gramEnd"/>
      <w:r w:rsidRPr="005216B4">
        <w:t xml:space="preserve"> </w:t>
      </w:r>
      <w:r w:rsidRPr="005216B4">
        <w:rPr>
          <w:bCs/>
        </w:rPr>
        <w:t xml:space="preserve">– </w:t>
      </w:r>
      <w:r w:rsidRPr="005216B4">
        <w:t>количество населенных пунктов.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3.2.2. По номинациям, предусмотренным </w:t>
      </w:r>
      <w:r w:rsidRPr="006547D8">
        <w:t>абзацами третьим и четвертым пункта 1.6</w:t>
      </w:r>
      <w:r w:rsidRPr="005216B4">
        <w:t xml:space="preserve"> Порядка: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3.2.2.1. Приобретение горюче-смазочных материалов (для используемого транспортного средства).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3.2.2.2. Приобретение расходных материалов для авт</w:t>
      </w:r>
      <w:proofErr w:type="gramStart"/>
      <w:r w:rsidRPr="005216B4">
        <w:t>о-</w:t>
      </w:r>
      <w:proofErr w:type="gramEnd"/>
      <w:r w:rsidRPr="005216B4">
        <w:t xml:space="preserve"> и </w:t>
      </w:r>
      <w:proofErr w:type="spellStart"/>
      <w:r w:rsidRPr="005216B4">
        <w:t>мототехники</w:t>
      </w:r>
      <w:proofErr w:type="spellEnd"/>
      <w:r w:rsidRPr="005216B4">
        <w:t xml:space="preserve"> (не распространяется на арендуемые транспортные средства).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3.2.2.3. Компенсация стоимости питания.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3.2.2.4. Материальное стимулирование.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lastRenderedPageBreak/>
        <w:t xml:space="preserve">3.2.2.5. Аренда транспортного средства (категория транспортного средства </w:t>
      </w:r>
      <w:r w:rsidRPr="005216B4">
        <w:rPr>
          <w:bCs/>
        </w:rPr>
        <w:t xml:space="preserve">– </w:t>
      </w:r>
      <w:r w:rsidRPr="005216B4">
        <w:t xml:space="preserve">В, </w:t>
      </w:r>
      <w:proofErr w:type="gramStart"/>
      <w:r w:rsidRPr="005216B4">
        <w:t>С</w:t>
      </w:r>
      <w:proofErr w:type="gramEnd"/>
      <w:r w:rsidRPr="005216B4">
        <w:t>, стоимость аренды – не более 1350,0 рублей в час, включая расходы на приобретение горюче-смазочных и расходных материалов).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3.3. Документами, подтверждающими фактически произведенные затраты по направлениям, указанным в пункте 3.2 Порядка, являются: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3.3.1. По номинации</w:t>
      </w:r>
      <w:r w:rsidRPr="005216B4">
        <w:rPr>
          <w:bCs/>
        </w:rPr>
        <w:t xml:space="preserve">, </w:t>
      </w:r>
      <w:r w:rsidRPr="005216B4">
        <w:t xml:space="preserve">предусмотренной </w:t>
      </w:r>
      <w:r w:rsidRPr="006547D8">
        <w:t>абзацем вторым пункта 1.6</w:t>
      </w:r>
      <w:r w:rsidRPr="005216B4">
        <w:t xml:space="preserve"> Порядка: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3.3.1.1. Обязательный медицинский осмотр членов казачьего общества, привлекаемых к тушению пожаров и аварийно-спасательным работам: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договор на оказание услуг;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счет-фактура (или счет);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документы, подтверждающие оплату: платежное поручение или кассовый чек.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3.3.1.2. Компенсация стоимости проезда общественным пассажирским транспортом к месту несения службы и обратно </w:t>
      </w:r>
      <w:r w:rsidRPr="005216B4">
        <w:rPr>
          <w:bCs/>
        </w:rPr>
        <w:t xml:space="preserve">– </w:t>
      </w:r>
      <w:r w:rsidRPr="005216B4">
        <w:t>проездные перевозочные документы (билеты) по установленной унифицированной форме (к документу неунифицированной формы дополнительно представляется кассовый чек).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3.3.1.3. Компенсация стоимости горюче-смазочных материалов (для </w:t>
      </w:r>
      <w:proofErr w:type="spellStart"/>
      <w:r w:rsidRPr="005216B4">
        <w:t>мотопомпы</w:t>
      </w:r>
      <w:proofErr w:type="spellEnd"/>
      <w:r w:rsidRPr="005216B4">
        <w:t>, техники для локального перемещения пожарного оборудования, генераторов):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документы, подтверждающие оплату (платежное поручение или кассовый чек, товарный чек).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3.3.1.4. Компенсация стоимости питания: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график несения службы;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наряд-задание;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табель учета рабочего времени.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3.3.1.5. Компенсация материального стимулирования членов казачьего общества при несении службы: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график несения службы;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наряд-задание;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табель учета рабочего времени;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отчет о результатах несения службы.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3.3.2. По номинациям, предусмотренным </w:t>
      </w:r>
      <w:r w:rsidRPr="006547D8">
        <w:t>абзацами третьим и четвертым пункта 1.6</w:t>
      </w:r>
      <w:r w:rsidRPr="005216B4">
        <w:t xml:space="preserve"> Порядка: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3.3.2.1. Приобретение горюче-смазочных материалов (для используемого транспортного средства):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при использовании личного транспорта </w:t>
      </w:r>
      <w:r w:rsidRPr="005216B4">
        <w:rPr>
          <w:bCs/>
        </w:rPr>
        <w:t xml:space="preserve">– </w:t>
      </w:r>
      <w:r w:rsidRPr="005216B4">
        <w:t>маршрутный лист, документы на личный транспорт (копию паспорта транспортного средства или копию свидетельства о регистрации транспортного средства), копию удостоверения казака либо иного документа, удостоверяющего личность члена казачьего общества, копию платежного документа, подтверждающего оплату горюче-смазочных материалов;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при использовании арендуемого транспортного средства – копии документов на транспортное средство (копию паспорта транспортного средства или копию свидетельства о регистрации транспортного средства), копии договоров аренды, копию платежного документа по договору аренды.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3.3.2.2. Документы, подтверждающие приобретение расходных материалов для авт</w:t>
      </w:r>
      <w:proofErr w:type="gramStart"/>
      <w:r w:rsidRPr="005216B4">
        <w:t>о-</w:t>
      </w:r>
      <w:proofErr w:type="gramEnd"/>
      <w:r w:rsidRPr="005216B4">
        <w:t xml:space="preserve"> и </w:t>
      </w:r>
      <w:proofErr w:type="spellStart"/>
      <w:r w:rsidRPr="005216B4">
        <w:t>мототехники</w:t>
      </w:r>
      <w:proofErr w:type="spellEnd"/>
      <w:r w:rsidRPr="005216B4">
        <w:t xml:space="preserve"> (при использовании арендуемого транспортного средства не предоставляются): платежное поручение или кассовый чек, товарный чек.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3.3.2.3. Компенсация стоимости питания: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табель учета рабочего времени;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платежное поручение.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3.3.2.4. Материальное стимулирование: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табель учета рабочего времени;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платежное поручение.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lastRenderedPageBreak/>
        <w:t xml:space="preserve">Представленные копии документов должны быть заверены подписью атамана казачьего общества либо уполномоченного лица и скреплены печатью (при ее наличии).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Копии документов, содержащие более 1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прошивки, и скреплены печатью (при ее наличии).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3.4. Субсидия предоставляется на основании соглашения. 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3.5. Исполнительный орган власти не позднее 3 рабочих дней, следующих за днем принятия решения, указанного в </w:t>
      </w:r>
      <w:r w:rsidRPr="006547D8">
        <w:t>пункте 2.21</w:t>
      </w:r>
      <w:r w:rsidRPr="005216B4">
        <w:t xml:space="preserve"> Порядка, направляет получателю проект соглашения (непосредственно или почтовым отправлением).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3.6. Получатель в течение 10 рабочих дней со дня получения проекта соглашения подписывает и представляет его в исполнительный орган власти непосредственно или почтовым отправлением.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При почтовом отправлении датой представления соглашения считается дата его отправки заказным письмом. О направлении соглашения почтовым отправлением получатель уведомляет Департамент по электронной почте в срок, установленный абзацем первым настоящего пункта.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В </w:t>
      </w:r>
      <w:proofErr w:type="gramStart"/>
      <w:r w:rsidRPr="005216B4">
        <w:t>случае</w:t>
      </w:r>
      <w:proofErr w:type="gramEnd"/>
      <w:r w:rsidRPr="005216B4">
        <w:t xml:space="preserve"> подписания соглашения лицом, не наделенным правом подписи уставом, к соглашению прилагаются копии документов (доверенность, правовой акт о возложении обязанностей), подтверждающие полномочия уполномоченного лица.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37" w:name="p5336"/>
      <w:bookmarkEnd w:id="37"/>
      <w:r w:rsidRPr="005216B4">
        <w:t>3.7. Основаниями для отказа в предоставлении субсидии являются: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представление получателем соглашения, подписанного с нарушением установленной формы;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подписание соглашения неуполномоченным лицом;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непредставление подписанного соглашения в установленный срок;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установление факта недостоверности представленной получателем информации;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несоответствие документов, представленных получателем, требованиям, определенным пунктом 3.3 Порядка, или непредставление (предоставление не в полном объеме) указанных документов.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3.8. </w:t>
      </w:r>
      <w:proofErr w:type="gramStart"/>
      <w:r w:rsidRPr="005216B4">
        <w:t>Исполнительный орган власти в течение 3 рабочих дней с даты получения соглашения подписывает его и перечисляет субсидию на лицевой счет</w:t>
      </w:r>
      <w:r w:rsidRPr="005216B4">
        <w:rPr>
          <w:bCs/>
        </w:rPr>
        <w:t xml:space="preserve"> получателя, открытый в российской кредитной организации, указанный в соглашении,</w:t>
      </w:r>
      <w:r w:rsidRPr="005216B4">
        <w:t xml:space="preserve"> не позднее 10-го рабочего дня, следующего за днем принятия приказа о предоставлении субсидии, изданного на основании представленных получателем документов, предусмотренных пунктом 3.3 Порядка.</w:t>
      </w:r>
      <w:proofErr w:type="gramEnd"/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При наличии оснований, предусмотренных </w:t>
      </w:r>
      <w:r w:rsidRPr="006547D8">
        <w:t>пунктом 3.</w:t>
      </w:r>
      <w:r w:rsidRPr="005216B4">
        <w:t>7 Порядка, исполнительный орган власти утверждает приказ об отказе в предоставлении субсидии и направляет соответствующее уведомление получателю способом, обеспечивающим подтверждение его получения.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3.9. В </w:t>
      </w:r>
      <w:proofErr w:type="gramStart"/>
      <w:r w:rsidRPr="005216B4">
        <w:t>соглашении</w:t>
      </w:r>
      <w:proofErr w:type="gramEnd"/>
      <w:r w:rsidRPr="005216B4">
        <w:t xml:space="preserve"> должны быть предусмотрены: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перечень мероприятий, направленных на оказание содействия исполнительному органу власти в осуществлении установленных задач и функций, в реализации которых обязуется принять участие получатель;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сроки выполнения мероприятий, направленных на оказание содействия исполнительному органу власти в осуществлении установленных задач и функций;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количество членов казачьего общества, привлекаемых к оказанию содействия исполнительному органу власти в осуществлении установленных задач и функций;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порядок приемки результатов оказанного содействия и контроля соблюдения условий соглашения, в том числе за представлением отчетности; 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порядок, сроки и формы представления казачьим обществом отчетности о выполнении условий соглашения и достижении результата предоставления субсидии;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форма акта приемки результатов оказанного содействия;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условия о согласовании новых условий соглашения или о расторжении соглашения при </w:t>
      </w:r>
      <w:proofErr w:type="spellStart"/>
      <w:r w:rsidRPr="005216B4">
        <w:t>недостижении</w:t>
      </w:r>
      <w:proofErr w:type="spellEnd"/>
      <w:r w:rsidRPr="005216B4">
        <w:t xml:space="preserve"> согласия по новым условиям в случае уменьшения исполнительному органу власти </w:t>
      </w:r>
      <w:r w:rsidRPr="005216B4">
        <w:lastRenderedPageBreak/>
        <w:t>как получателю бюджетных средств ранее доведенных лимитов бюджетных обстоятельств, предусмотренных бюджетом автономного округа, приводящего к невозможности предоставления субсидии в размере, определенном в соглашении;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размер субсидии;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порядок и сроки возврата неиспользованных остатков субсидии;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согласие на осуществление исполнительным органом власти и органом государственного финансового контроля автономного округа проверок (мониторинга) соблюдения целей, условий и Порядка;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запрет приобретения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 автономного округа.</w:t>
      </w:r>
    </w:p>
    <w:p w:rsidR="005216B4" w:rsidRDefault="005216B4" w:rsidP="005216B4">
      <w:pPr>
        <w:pStyle w:val="ConsPlusNormal"/>
        <w:ind w:firstLine="709"/>
        <w:jc w:val="both"/>
      </w:pPr>
      <w:bookmarkStart w:id="38" w:name="p5357"/>
      <w:bookmarkEnd w:id="38"/>
      <w:r w:rsidRPr="005216B4">
        <w:t>3.10. Результат предоставления субсидии – участие в мероприятиях, направленных на оказание содействия исполнительному органу власти в осуществлении установленных задач и функций, не менее 2 представителей казачьих обществ. Конечный срок достижения результата предоставления субсидии определяется соглашением с учетом требований к отчетности и требований об осуществлении контроля (мониторинга) за соблюдением условий, целей и порядка предоставления субсидии и считается достигнутым по завершению исполнения обязанностей, предусмотренных соглашением, исполнительным органом власти и получателем.</w:t>
      </w:r>
    </w:p>
    <w:p w:rsidR="00EB2F25" w:rsidRPr="005216B4" w:rsidRDefault="00EB2F25" w:rsidP="005216B4">
      <w:pPr>
        <w:pStyle w:val="ConsPlusNormal"/>
        <w:ind w:firstLine="709"/>
        <w:jc w:val="both"/>
      </w:pPr>
    </w:p>
    <w:p w:rsidR="005216B4" w:rsidRPr="001830D9" w:rsidRDefault="005216B4" w:rsidP="005216B4">
      <w:pPr>
        <w:pStyle w:val="ConsPlusNormal"/>
        <w:jc w:val="center"/>
        <w:rPr>
          <w:rFonts w:ascii="Arial" w:hAnsi="Arial" w:cs="Arial"/>
          <w:b/>
          <w:bCs/>
        </w:rPr>
      </w:pPr>
      <w:r w:rsidRPr="001830D9">
        <w:rPr>
          <w:rFonts w:ascii="Arial" w:hAnsi="Arial" w:cs="Arial"/>
          <w:b/>
          <w:bCs/>
        </w:rPr>
        <w:t>4. Требования к отчетности</w:t>
      </w:r>
    </w:p>
    <w:p w:rsidR="005216B4" w:rsidRPr="005216B4" w:rsidRDefault="005216B4" w:rsidP="005216B4">
      <w:pPr>
        <w:pStyle w:val="ConsPlusNormal"/>
        <w:jc w:val="both"/>
      </w:pP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4.1. Получатель представляет в исполнительный орган власти отчетность о достижении значений результата предоставления субсидии, указанного в пункте 3.10 Порядка, в соответствии с типовой формой, утвержденной Департаментом финансов автономного округа, ежеквартально не позднее 25 числа месяца, следующего за отчетным кварталом.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4.2. Исполнительный орган власти вправе устанавливать в соглашении сроки и формы представления получателем дополнительной отчетности.</w:t>
      </w:r>
    </w:p>
    <w:p w:rsidR="005216B4" w:rsidRPr="005216B4" w:rsidRDefault="005216B4" w:rsidP="005216B4">
      <w:pPr>
        <w:pStyle w:val="ConsPlusNormal"/>
      </w:pPr>
    </w:p>
    <w:p w:rsidR="005216B4" w:rsidRPr="001830D9" w:rsidRDefault="005216B4" w:rsidP="005216B4">
      <w:pPr>
        <w:pStyle w:val="ConsPlusNormal"/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  <w:bCs/>
        </w:rPr>
        <w:t>5. Требования об осуществлении контроля (мониторинга) за соблюдением</w:t>
      </w:r>
    </w:p>
    <w:p w:rsidR="005216B4" w:rsidRPr="001830D9" w:rsidRDefault="005216B4" w:rsidP="005216B4">
      <w:pPr>
        <w:pStyle w:val="ConsPlusNormal"/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  <w:bCs/>
        </w:rPr>
        <w:t>условий, целей и порядка предоставления субсидии</w:t>
      </w:r>
    </w:p>
    <w:p w:rsidR="005216B4" w:rsidRPr="001830D9" w:rsidRDefault="005216B4" w:rsidP="005216B4">
      <w:pPr>
        <w:pStyle w:val="ConsPlusNormal"/>
        <w:jc w:val="center"/>
        <w:rPr>
          <w:rFonts w:ascii="Arial" w:hAnsi="Arial" w:cs="Arial"/>
          <w:b/>
          <w:bCs/>
        </w:rPr>
      </w:pPr>
      <w:r w:rsidRPr="001830D9">
        <w:rPr>
          <w:rFonts w:ascii="Arial" w:hAnsi="Arial" w:cs="Arial"/>
          <w:b/>
          <w:bCs/>
        </w:rPr>
        <w:t>и ответственность за их нарушение</w:t>
      </w:r>
    </w:p>
    <w:p w:rsidR="005216B4" w:rsidRPr="005216B4" w:rsidRDefault="005216B4" w:rsidP="005216B4">
      <w:pPr>
        <w:pStyle w:val="ConsPlusNormal"/>
        <w:jc w:val="both"/>
      </w:pP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5.1. Исполнительный орган власти и органы государственного финансового контроля осуществляют обязательную проверку соблюдения условий, целей и Порядка.</w:t>
      </w:r>
    </w:p>
    <w:p w:rsidR="005216B4" w:rsidRPr="005216B4" w:rsidRDefault="005216B4" w:rsidP="005216B4">
      <w:pPr>
        <w:pStyle w:val="ConsPlusNormal"/>
        <w:ind w:firstLine="709"/>
        <w:jc w:val="both"/>
      </w:pPr>
      <w:bookmarkStart w:id="39" w:name="p5375"/>
      <w:bookmarkEnd w:id="39"/>
      <w:r w:rsidRPr="005216B4">
        <w:t xml:space="preserve">5.2. </w:t>
      </w:r>
      <w:proofErr w:type="gramStart"/>
      <w:r w:rsidRPr="005216B4">
        <w:t xml:space="preserve">В случае нарушения получателем условий, целей и Порядка, выявленных по фактам проверок, проведенных исполнительным органом власти и органами государственного финансового контроля, а также в случае </w:t>
      </w:r>
      <w:proofErr w:type="spellStart"/>
      <w:r w:rsidRPr="005216B4">
        <w:t>недостижения</w:t>
      </w:r>
      <w:proofErr w:type="spellEnd"/>
      <w:r w:rsidRPr="005216B4">
        <w:t xml:space="preserve"> результата предоставления субсидии получатель возвращает субсидию в бюджет автономного округа на основании письменного требования о возврате, направленного исполнительным органом власти почтовым отправлением с уведомлением в адрес получателя, указанный в соглашении, в течение 5 рабочих</w:t>
      </w:r>
      <w:proofErr w:type="gramEnd"/>
      <w:r w:rsidRPr="005216B4">
        <w:t xml:space="preserve"> дней </w:t>
      </w:r>
      <w:proofErr w:type="gramStart"/>
      <w:r w:rsidRPr="005216B4">
        <w:t>с даты выявления</w:t>
      </w:r>
      <w:proofErr w:type="gramEnd"/>
      <w:r w:rsidRPr="005216B4">
        <w:t xml:space="preserve"> факта нарушения.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5.3. Получатель в течение 10 рабочих дней со дня получения требования о возврате, указанного в </w:t>
      </w:r>
      <w:r w:rsidRPr="006547D8">
        <w:t>пункте 5.2</w:t>
      </w:r>
      <w:r w:rsidRPr="005216B4">
        <w:t xml:space="preserve"> Порядка, обязан осуществить возврат субсидии по реквизитам, указанным в нем.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>5.4. О возврате субсидии получатель письменно уведомляет исполнительный орган власти непосредственно или почтовым отправлением с приложением копии платежного поручения.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t xml:space="preserve">5.5. В </w:t>
      </w:r>
      <w:proofErr w:type="gramStart"/>
      <w:r w:rsidRPr="005216B4">
        <w:t>случае</w:t>
      </w:r>
      <w:proofErr w:type="gramEnd"/>
      <w:r w:rsidRPr="005216B4">
        <w:t xml:space="preserve"> неисполнения получателем требования о возврате в срок, установленный пунктом 5.3 Порядка, взыскание осуществляется в судебном порядке в соответствии с законодательством Российской Федерации и автономного округа.</w:t>
      </w:r>
    </w:p>
    <w:p w:rsidR="005216B4" w:rsidRPr="005216B4" w:rsidRDefault="005216B4" w:rsidP="005216B4">
      <w:pPr>
        <w:pStyle w:val="ConsPlusNormal"/>
        <w:ind w:firstLine="709"/>
        <w:jc w:val="both"/>
      </w:pPr>
      <w:r w:rsidRPr="005216B4">
        <w:lastRenderedPageBreak/>
        <w:t>5.6. С 1 января 2023 года исполнительный орган власти осуществляет мониторинг достижения результата предоставления субсидии,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216B4" w:rsidRPr="005216B4" w:rsidRDefault="005216B4" w:rsidP="005216B4">
      <w:pPr>
        <w:pStyle w:val="ConsPlusNormal"/>
        <w:ind w:firstLine="709"/>
        <w:jc w:val="both"/>
        <w:rPr>
          <w:strike/>
        </w:rPr>
      </w:pPr>
      <w:r w:rsidRPr="005216B4">
        <w:t>5.7. Получатель несет ответственность за соблюдение целей и условий предоставления субсидии согласно законодательству Российской Федерации.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right"/>
        <w:outlineLvl w:val="0"/>
      </w:pPr>
      <w:r>
        <w:t>Приложение 7</w:t>
      </w:r>
    </w:p>
    <w:p w:rsidR="009B7FF4" w:rsidRDefault="009B7FF4">
      <w:pPr>
        <w:pStyle w:val="ConsPlusNormal"/>
        <w:jc w:val="right"/>
      </w:pPr>
      <w:r>
        <w:t>к постановлению Правительства</w:t>
      </w:r>
    </w:p>
    <w:p w:rsidR="009B7FF4" w:rsidRDefault="009B7FF4">
      <w:pPr>
        <w:pStyle w:val="ConsPlusNormal"/>
        <w:jc w:val="right"/>
      </w:pPr>
      <w:r>
        <w:t>Ханты-Мансийского</w:t>
      </w:r>
    </w:p>
    <w:p w:rsidR="009B7FF4" w:rsidRDefault="009B7FF4">
      <w:pPr>
        <w:pStyle w:val="ConsPlusNormal"/>
        <w:jc w:val="right"/>
      </w:pPr>
      <w:r>
        <w:t>автономного округа - Югры</w:t>
      </w:r>
    </w:p>
    <w:p w:rsidR="009B7FF4" w:rsidRDefault="009B7FF4">
      <w:pPr>
        <w:pStyle w:val="ConsPlusNormal"/>
        <w:jc w:val="right"/>
      </w:pPr>
      <w:r>
        <w:t>от 5 октября 2018 года N 349-п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bookmarkStart w:id="40" w:name="Par4679"/>
      <w:bookmarkEnd w:id="40"/>
      <w:r>
        <w:t>ПОРЯДОК</w:t>
      </w:r>
    </w:p>
    <w:p w:rsidR="009B7FF4" w:rsidRDefault="009B7FF4">
      <w:pPr>
        <w:pStyle w:val="ConsPlusTitle"/>
        <w:jc w:val="center"/>
      </w:pPr>
      <w:r>
        <w:t>ПРЕДОСТАВЛЕНИЯ СУБСИДИИ ИЗ БЮДЖЕТА ХАНТЫ-МАНСИЙСКОГО</w:t>
      </w:r>
    </w:p>
    <w:p w:rsidR="009B7FF4" w:rsidRDefault="009B7FF4">
      <w:pPr>
        <w:pStyle w:val="ConsPlusTitle"/>
        <w:jc w:val="center"/>
      </w:pPr>
      <w:r>
        <w:t>АВТОНОМНОГО ОКРУГА - ЮГРЫ НА ВОЗМЕЩЕНИЕ ФАКТИЧЕСКИХ ЗАТРАТ</w:t>
      </w:r>
    </w:p>
    <w:p w:rsidR="009B7FF4" w:rsidRDefault="009B7FF4">
      <w:pPr>
        <w:pStyle w:val="ConsPlusTitle"/>
        <w:jc w:val="center"/>
      </w:pPr>
      <w:r>
        <w:t xml:space="preserve">КАЗАЧЬИМ ОБЩЕСТВАМ, УЧАСТВУЮЩИМ В </w:t>
      </w:r>
      <w:proofErr w:type="gramStart"/>
      <w:r>
        <w:t>РЕГИОНАЛЬНЫХ</w:t>
      </w:r>
      <w:proofErr w:type="gramEnd"/>
      <w:r>
        <w:t>, ФЕДЕРАЛЬНЫХ</w:t>
      </w:r>
    </w:p>
    <w:p w:rsidR="009B7FF4" w:rsidRDefault="009B7FF4">
      <w:pPr>
        <w:pStyle w:val="ConsPlusTitle"/>
        <w:jc w:val="center"/>
      </w:pPr>
      <w:r>
        <w:t xml:space="preserve">И МЕЖДУНАРОДНЫХ </w:t>
      </w:r>
      <w:proofErr w:type="gramStart"/>
      <w:r>
        <w:t>МЕРОПРИЯТИЯХ</w:t>
      </w:r>
      <w:proofErr w:type="gramEnd"/>
      <w:r>
        <w:t xml:space="preserve"> ПО ВОПРОСАМ РАЗВИТИЯ</w:t>
      </w:r>
    </w:p>
    <w:p w:rsidR="009B7FF4" w:rsidRDefault="009B7FF4">
      <w:pPr>
        <w:pStyle w:val="ConsPlusTitle"/>
        <w:jc w:val="center"/>
      </w:pPr>
      <w:r>
        <w:t>РОССИЙСКОГО КАЗАЧЕСТВА (ДАЛЕЕ - ПОРЯДОК)</w:t>
      </w:r>
    </w:p>
    <w:p w:rsidR="009B7FF4" w:rsidRDefault="009B7FF4">
      <w:pPr>
        <w:pStyle w:val="ConsPlusNormal"/>
      </w:pPr>
    </w:p>
    <w:p w:rsidR="009B7FF4" w:rsidRDefault="009B7FF4">
      <w:pPr>
        <w:pStyle w:val="ConsPlusNormal"/>
        <w:jc w:val="center"/>
      </w:pPr>
    </w:p>
    <w:p w:rsidR="009B7FF4" w:rsidRPr="001830D9" w:rsidRDefault="009B7FF4">
      <w:pPr>
        <w:pStyle w:val="ConsPlusTitle"/>
        <w:jc w:val="center"/>
        <w:outlineLvl w:val="1"/>
      </w:pPr>
      <w:r w:rsidRPr="001830D9">
        <w:t>1. Общие положения</w:t>
      </w:r>
    </w:p>
    <w:p w:rsidR="009B7FF4" w:rsidRDefault="009B7FF4">
      <w:pPr>
        <w:pStyle w:val="ConsPlusNormal"/>
        <w:jc w:val="center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1.1. </w:t>
      </w:r>
      <w:proofErr w:type="gramStart"/>
      <w:r w:rsidRPr="00EB2F25">
        <w:t xml:space="preserve">Порядок определяет цели, условия и процедуру предоставления субсидии из бюджета Ханты-Мансийского автономного округа – Югры  (далее также </w:t>
      </w:r>
      <w:r w:rsidRPr="00EB2F25">
        <w:rPr>
          <w:bCs/>
        </w:rPr>
        <w:t xml:space="preserve">– </w:t>
      </w:r>
      <w:r w:rsidRPr="00EB2F25">
        <w:t xml:space="preserve">автономный округ) казачьим обществам для реализации </w:t>
      </w:r>
      <w:r w:rsidRPr="006547D8">
        <w:t>мероприятия 3.3</w:t>
      </w:r>
      <w:r w:rsidRPr="00EB2F25">
        <w:t xml:space="preserve"> «Предоставление субсидий на возмещение фактических затрат казачьим обществам, участвующим в региональных, федеральных и международных мероприятиях по вопросам развития российского казачества» </w:t>
      </w:r>
      <w:r w:rsidRPr="006547D8">
        <w:t>подпрограммы 3</w:t>
      </w:r>
      <w:r w:rsidRPr="00EB2F25">
        <w:t xml:space="preserve"> «Развитие российского казачества» государственной программы автономного округа «Реализация государственной национальной политики и профилактика экстремизма</w:t>
      </w:r>
      <w:proofErr w:type="gramEnd"/>
      <w:r w:rsidRPr="00EB2F25">
        <w:t xml:space="preserve">», </w:t>
      </w:r>
      <w:proofErr w:type="gramStart"/>
      <w:r w:rsidRPr="00EB2F25">
        <w:t>утвержденной</w:t>
      </w:r>
      <w:proofErr w:type="gramEnd"/>
      <w:r w:rsidRPr="00EB2F25">
        <w:t xml:space="preserve"> постановлением Правительства автономного округа от 5 октября 2018 года № 349-п (далее </w:t>
      </w:r>
      <w:r w:rsidRPr="00EB2F25">
        <w:rPr>
          <w:bCs/>
        </w:rPr>
        <w:t>–</w:t>
      </w:r>
      <w:r w:rsidRPr="00EB2F25">
        <w:t xml:space="preserve"> субсидия).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1.2. Понятия, используемые для целей Порядка: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Департамент – Департамент внутренней политики автономного округа;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заявитель – казачье общество, внесенное в государственный реестр казачьих обществ в Российской Федерации и осуществляющее свою деятельность в автономном округе, подавшее предложение для участия в отборе с целью получения субсидии;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получатель – заявитель, который по результатам отбора признан победителем;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представител</w:t>
      </w:r>
      <w:proofErr w:type="gramStart"/>
      <w:r w:rsidRPr="00EB2F25">
        <w:t>ь(</w:t>
      </w:r>
      <w:proofErr w:type="gramEnd"/>
      <w:r w:rsidRPr="00EB2F25">
        <w:t>-и) заявителя – участник(-и) (член(-</w:t>
      </w:r>
      <w:proofErr w:type="spellStart"/>
      <w:r w:rsidRPr="00EB2F25">
        <w:t>ы</w:t>
      </w:r>
      <w:proofErr w:type="spellEnd"/>
      <w:r w:rsidRPr="00EB2F25">
        <w:t>)) казачьего общества, осуществляющий(-</w:t>
      </w:r>
      <w:proofErr w:type="spellStart"/>
      <w:r w:rsidRPr="00EB2F25">
        <w:t>ие</w:t>
      </w:r>
      <w:proofErr w:type="spellEnd"/>
      <w:r w:rsidRPr="00EB2F25">
        <w:t>) в нем деятельность;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договор – соглашение о предоставлении субсидии, разработанное в соответствии с типовой формой, установленной Департаментом финансов автономного округа, заключаемое с получателем.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1.3. Субсидия предоставляется казачьим обществам в целях: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привлечения к участию в региональных, межрегиональных, федеральных, международных мероприятиях по вопросам развития российского казачества;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создания условий для участия в региональных, межрегиональных, федеральных, </w:t>
      </w:r>
      <w:r w:rsidRPr="00EB2F25">
        <w:lastRenderedPageBreak/>
        <w:t xml:space="preserve">международных мероприятиях по вопросам развития российского казачества (далее </w:t>
      </w:r>
      <w:r w:rsidRPr="00EB2F25">
        <w:rPr>
          <w:bCs/>
        </w:rPr>
        <w:t xml:space="preserve">– </w:t>
      </w:r>
      <w:r w:rsidRPr="00EB2F25">
        <w:t>мероприятия).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1.4. Субсидия предоставляется для возмещения фактически понесенных затрат по направлениям: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оплата проезда к месту проведения мероприятия и обратно;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оплата найма жилого помещения в период участия в мероприятии.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1.5. Субсидию предоставляет Департамент,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1.6. Отбор казачьих обще</w:t>
      </w:r>
      <w:proofErr w:type="gramStart"/>
      <w:r w:rsidRPr="00EB2F25">
        <w:t>ств дл</w:t>
      </w:r>
      <w:proofErr w:type="gramEnd"/>
      <w:r w:rsidRPr="00EB2F25">
        <w:t>я предоставления субсидии (далее – отбор) осуществляется посредством запроса предложений (далее – предложение), исходя из их соответствия критериям отбора, очередности их поступления.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1.7. Критерии отбора: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казачье общество внесено в установленном порядке в государственный реестр казачьих обществ в Российской Федерации и осуществляют свою деятельность в автономном округе;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чле</w:t>
      </w:r>
      <w:proofErr w:type="gramStart"/>
      <w:r w:rsidRPr="00EB2F25">
        <w:t>н(</w:t>
      </w:r>
      <w:proofErr w:type="spellStart"/>
      <w:proofErr w:type="gramEnd"/>
      <w:r w:rsidRPr="00EB2F25">
        <w:t>ы</w:t>
      </w:r>
      <w:proofErr w:type="spellEnd"/>
      <w:r w:rsidRPr="00EB2F25">
        <w:t>) казачьего общества приняли участие в мероприятии по вопросам развития российского казачества.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1.8. </w:t>
      </w:r>
      <w:proofErr w:type="gramStart"/>
      <w:r w:rsidRPr="00EB2F25">
        <w:t>Сведения о субсидии размещаются (при наличии технической возможности) на едином портале бюджетной системы Российской Федерации в информационно-телекоммуникационной сети Интернет (далее – единый портал)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него), а также включаются в размещаемый на едином портале реестр субсидий, формирование и ведение которого осуществляется в</w:t>
      </w:r>
      <w:proofErr w:type="gramEnd"/>
      <w:r w:rsidRPr="00EB2F25">
        <w:t xml:space="preserve"> установленном Министерством финансов Российской Федерации порядке.</w:t>
      </w:r>
    </w:p>
    <w:p w:rsidR="00EB2F25" w:rsidRPr="00EB2F25" w:rsidRDefault="00EB2F25" w:rsidP="00EB2F25">
      <w:pPr>
        <w:pStyle w:val="ConsPlusNormal"/>
      </w:pP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</w:rPr>
        <w:t>2. Условия и порядок проведения отбора</w:t>
      </w:r>
    </w:p>
    <w:p w:rsidR="00EB2F25" w:rsidRPr="00EB2F25" w:rsidRDefault="00EB2F25" w:rsidP="00EB2F25">
      <w:pPr>
        <w:pStyle w:val="ConsPlusNormal"/>
        <w:jc w:val="both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2.1. </w:t>
      </w:r>
      <w:proofErr w:type="gramStart"/>
      <w:r w:rsidRPr="00EB2F25">
        <w:t>Проведение отбора посредством запроса предложений Департамент осуществляет 4 раза в течение текущего финансового года,</w:t>
      </w:r>
      <w:r>
        <w:t xml:space="preserve"> </w:t>
      </w:r>
      <w:r w:rsidRPr="00EB2F25">
        <w:t xml:space="preserve">о чем в сроки до 1 апреля, 1 июля, 1 октября и 15 ноября соответственно размещает на едином портале (при наличии технической возможности) и на официальном сайте Департамента в информационно-телекоммуникационной сети Интернет </w:t>
      </w:r>
      <w:r w:rsidRPr="00EB2F25">
        <w:rPr>
          <w:lang w:val="en-US"/>
        </w:rPr>
        <w:t>www</w:t>
      </w:r>
      <w:r w:rsidRPr="00EB2F25">
        <w:t>.</w:t>
      </w:r>
      <w:r w:rsidRPr="00EB2F25">
        <w:rPr>
          <w:lang w:val="en-US"/>
        </w:rPr>
        <w:t>deppolitiki</w:t>
      </w:r>
      <w:r w:rsidRPr="00EB2F25">
        <w:t>.</w:t>
      </w:r>
      <w:proofErr w:type="spellStart"/>
      <w:r w:rsidRPr="00EB2F25">
        <w:rPr>
          <w:lang w:val="en-US"/>
        </w:rPr>
        <w:t>admhmao</w:t>
      </w:r>
      <w:proofErr w:type="spellEnd"/>
      <w:r w:rsidRPr="00EB2F25">
        <w:t>.</w:t>
      </w:r>
      <w:proofErr w:type="spellStart"/>
      <w:r w:rsidRPr="00EB2F25">
        <w:rPr>
          <w:lang w:val="en-US"/>
        </w:rPr>
        <w:t>ru</w:t>
      </w:r>
      <w:proofErr w:type="spellEnd"/>
      <w:r w:rsidRPr="00EB2F25">
        <w:t xml:space="preserve"> (далее – официальный сайт) объявление, которое содержит информацию, предусмотренную подпунктом «б</w:t>
      </w:r>
      <w:proofErr w:type="gramEnd"/>
      <w:r w:rsidRPr="00EB2F25">
        <w:t>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года № 1492.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портале)), а также на официальном сайте в информационно-телекоммуникационной сети Интернет.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2.2. Требования, которым должен соответствовать заявитель на 1-е число месяца, предшествующего месяцу подачи предложения: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lastRenderedPageBreak/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EB2F25">
        <w:t>предоставленных</w:t>
      </w:r>
      <w:proofErr w:type="gramEnd"/>
      <w:r w:rsidRPr="00EB2F25">
        <w:t xml:space="preserve"> в том числе в соответствии с иными правовыми актами автономного округа, а также иной просроченной (неурегулированной) задолженности по денежным обязательствам перед бюджетом автономного округа;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 находиться в процессе реорганизации (за исключением реорганизации в форме присоединения к заявителю,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B2F25">
        <w:t>офшорные</w:t>
      </w:r>
      <w:proofErr w:type="spellEnd"/>
      <w:r w:rsidRPr="00EB2F25">
        <w:t xml:space="preserve"> зоны), в совокупности превышает</w:t>
      </w:r>
      <w:proofErr w:type="gramEnd"/>
      <w:r w:rsidRPr="00EB2F25">
        <w:t xml:space="preserve"> 50 %;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 получать средства из бюджета автономного округа на основании иных нормативных правовых актов на цели, установленные в пункте 1.3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2.3. Для участия в отборе заявитель представляет в Департамент непосредственно или почтовым отправлением по адресу: 628006, </w:t>
      </w:r>
      <w:r w:rsidRPr="00EB2F25">
        <w:br/>
        <w:t xml:space="preserve">Ханты-Мансийский автономный округ – </w:t>
      </w:r>
      <w:proofErr w:type="spellStart"/>
      <w:r w:rsidRPr="00EB2F25">
        <w:t>Югра</w:t>
      </w:r>
      <w:proofErr w:type="spellEnd"/>
      <w:r w:rsidRPr="00EB2F25">
        <w:t xml:space="preserve">, г. Ханты-Мансийск, </w:t>
      </w:r>
      <w:r w:rsidRPr="00EB2F25">
        <w:br/>
        <w:t>ул. Мира, д. 5, предложение по форме, утвержденной приказом Департамента и размещенной на официальном сайте, которое включает: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заявку о предоставлении субсидии, </w:t>
      </w:r>
      <w:proofErr w:type="gramStart"/>
      <w:r w:rsidRPr="00EB2F25">
        <w:t>содержащую</w:t>
      </w:r>
      <w:proofErr w:type="gramEnd"/>
      <w:r w:rsidRPr="00EB2F25">
        <w:t xml:space="preserve">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по форме и содержанию, установленными приказом Департамента, размещенным на официальном сайте;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копии документов, подтверждающих фактические затраты на оплату проезда представител</w:t>
      </w:r>
      <w:proofErr w:type="gramStart"/>
      <w:r w:rsidRPr="00EB2F25">
        <w:t>я(</w:t>
      </w:r>
      <w:proofErr w:type="gramEnd"/>
      <w:r w:rsidRPr="00EB2F25">
        <w:t xml:space="preserve">-ей) заявителя к месту проведения мероприятия и обратно, наем жилого помещения (счет о найме жилого помещения, проездные билеты, кассовые чеки, выписку из банка по счету) в период участия в мероприятии;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справку по форме, утвержденной приказом Департамента, размещенной на официальном сайте, подтверждающую участие представител</w:t>
      </w:r>
      <w:proofErr w:type="gramStart"/>
      <w:r w:rsidRPr="00EB2F25">
        <w:t>я(</w:t>
      </w:r>
      <w:proofErr w:type="gramEnd"/>
      <w:r w:rsidRPr="00EB2F25">
        <w:t>-ей) заявителя в мероприятии;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копии документов, подтверждающих соответствие регионального, межрегионального, федерального и международного мероприятия целям, указанным в пункте 1.3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копию документа, удостоверяющего личность представител</w:t>
      </w:r>
      <w:proofErr w:type="gramStart"/>
      <w:r w:rsidRPr="00EB2F25">
        <w:t>я(</w:t>
      </w:r>
      <w:proofErr w:type="gramEnd"/>
      <w:r w:rsidRPr="00EB2F25">
        <w:t>-ей) заявителя, принявшего(-их) участие в мероприятии;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согласие представителя</w:t>
      </w:r>
      <w:proofErr w:type="gramStart"/>
      <w:r w:rsidRPr="00EB2F25">
        <w:t xml:space="preserve"> (-</w:t>
      </w:r>
      <w:proofErr w:type="gramEnd"/>
      <w:r w:rsidRPr="00EB2F25">
        <w:t>ей) заявителя, принявших участие в мероприятии, на обработку персональных данных;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копию документа, подтверждающего, что представитель заявителя является участником (членом) казачьего общества;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справку об отсутствии просроченной задолженности по субсидиям, бюджетным инвестициям и иным средствам, предоставленным из бюджета автономного округа, по форме, утвержденной Департаментом финансов автономного округа, размещенной на официальном сайте Департамента;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копию устава заявителя.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Копии представляемых документов должны быть заверены и скреплены печатью заявителя (при ее наличии).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lastRenderedPageBreak/>
        <w:t>2.4. Для участия в отборе заявитель может подать не более 1 предложения по участию в каждом из мероприятий.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2.5. Внесение заявителем изменений в предложение или его отзыв допускается до окончания срока приема предложений, установленного </w:t>
      </w:r>
      <w:r w:rsidRPr="00EB2F25">
        <w:br/>
        <w:t>в объявлении о проведении отбора путем направления заявителем в Департамент соответствующего обращения, составленного в произвольной форме, непосредственно или почтовым отправлением по адресу, указанному в пункте 2.3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При поступлении изменений в ранее поданное предложение оно считается вновь поданным и регистрируется в соответствии с пунктом 2.6 Порядка. Ранее поданное предложение заявителю не возвращается.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Отозванное предложение не учитывается при подсчете количества предложений, зарегистрированных для участия в отборе.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Предложения, зарегистрированные для участия в отборе, возврату не подлежат.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2.6. Департамент по мере поступления предложений формирует единый список заявителей в хронологической последовательности согласно дате и времени их регистрации.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Должностное лицо Департамента, ответственное за прием предложений, в течение 1 рабочего дня </w:t>
      </w:r>
      <w:proofErr w:type="gramStart"/>
      <w:r w:rsidRPr="00EB2F25">
        <w:t>с даты поступления</w:t>
      </w:r>
      <w:proofErr w:type="gramEnd"/>
      <w:r w:rsidRPr="00EB2F25">
        <w:t xml:space="preserve"> предложения регистрирует его и передает должностному лицу Департамента, ответственному за его рассмотрение.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В </w:t>
      </w:r>
      <w:proofErr w:type="gramStart"/>
      <w:r w:rsidRPr="00EB2F25">
        <w:t>случае</w:t>
      </w:r>
      <w:proofErr w:type="gramEnd"/>
      <w:r w:rsidRPr="00EB2F25">
        <w:t xml:space="preserve"> если последний день приема предложений приходится на нерабочий, праздничный день, днем окончания срока приема предложений считается следующий за ним рабочий день.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Способом фиксации результата регистрации предложения является присвоение ему номера в системе электронного документооборота.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Уведомление о регистрации предложения (отметка о регистрации на втором экземпляре (или копии) предложения) вручается лично заявителю, направляется почтовой связью или электронной почтой по адресу, указанному в предложении, в течение 3 рабочих дней </w:t>
      </w:r>
      <w:proofErr w:type="gramStart"/>
      <w:r w:rsidRPr="00EB2F25">
        <w:t>с даты регистрации</w:t>
      </w:r>
      <w:proofErr w:type="gramEnd"/>
      <w:r w:rsidRPr="00EB2F25">
        <w:t>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2.7. Департамент в течение 7 рабочих дней со дня окончания приема предложений, указанного в объявлении о проведении отбора, в порядке межведомственного информационного взаимодействия, установленного Федеральным законом от 27 июля 2010 года № 210-ФЗ «Об организации предоставления государственных и муниципальных услуг», запрашивает: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Федерации, – в Управлении Федеральной налоговой службы по автономному округу;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выписку из Единого государственного реестра юридических лиц – в Управлении Федеральной налоговой службы по автономному округу;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– в Управлении Федеральной налоговой службы по автономному округу;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сведения о том, что заявитель не является получателем средств из бюджета автономного округа на основании иных нормативных правовых актов на цель, установленную пунктом 1.3 Порядка, – в исполнительных органах государственной власти автономного округа.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2.8. Заявитель вправе по собственной инициативе представить документы, указанные в пункте 2.7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2.9. Департамент в течение 10 рабочих дней со дня окончания срока приема предложений, установленного в объявлении о проведении отбора, проверяет: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соответствие заявителя критериям и требованиям, установленным пунктами 1.7, 2.2, 2.4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наличие предусмотренных пунктами 2.3, 2.8 Порядка документов и достоверность указанных в них сведений (в соответствии с установленными полномочиями), соблюдение требований к ним;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lastRenderedPageBreak/>
        <w:t>наличие оснований для отклонения предложения на стадии его рассмотрения, установленных пунктом 2.11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По итогам рассмотрения предложений в течение 3 рабочих дней со дня окончания срока, установленного в абзаце первом настоящего пункта, Департамент принимает решение в форме приказа, содержащего сведения о получателях, с которыми будет заключен договор, и сведения о заявителях, предложения которых отклонены (с изложением оснований отклонения).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В течение 3 рабочих дней со дня, установленного абзацем пятым настоящего пункта, Департамент направляет заявителям копию приказа о принятом решении по адресу электронной почты, указанному в предложении. Заявителям, признанным получателями, копия приказа о принятом решении направляется с договором для подписания.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2.10. Департамент в течение 5 рабочих дней после принятия решения, указанного в абзаце пятом пункта 2.9 Порядка, размещает на едином портале (при наличии технической возможности) и на официальном сайте информацию о результатах рассмотрения предложений, включающую следующие сведения: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дата, время и место рассмотрения предложений;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информация о заявителях, предложения которых были рассмотрены;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наименование получателей, с которыми заключаются договоры, и размер предоставляемой им субсидии.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С 1 января 2025 года сведения, указанные в настоящем 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портале)), а также на официальном сайте в информационно-телекоммуникационной сети Интернет.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2.11. Основаниями для отклонения предложения на стадии его рассмотрения являются: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несоответствие заявителя критериям и требованиям, установленным пунктами 1.7, 2.2, 2.4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несоответствие представленного заявителем предложения требованиям Порядка, объявления о проведении отбора или их непредставление (представление не в полном объеме);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недостоверность информации, содержащейся в представленных документах, в том числе о месте нахождения и адресе заявителя;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подача заявителем предложения после даты и (или) времени, </w:t>
      </w:r>
      <w:proofErr w:type="gramStart"/>
      <w:r w:rsidRPr="00EB2F25">
        <w:t>определенных</w:t>
      </w:r>
      <w:proofErr w:type="gramEnd"/>
      <w:r w:rsidRPr="00EB2F25">
        <w:t xml:space="preserve"> для его подачи;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повторная подача заявителем предложения, по которому ранее принято решение о предоставлении субсидии.</w:t>
      </w:r>
    </w:p>
    <w:p w:rsidR="00EB2F25" w:rsidRPr="00EB2F25" w:rsidRDefault="00EB2F25" w:rsidP="00EB2F25">
      <w:pPr>
        <w:pStyle w:val="ConsPlusNormal"/>
      </w:pP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  <w:bCs/>
        </w:rPr>
      </w:pPr>
      <w:r w:rsidRPr="001830D9">
        <w:rPr>
          <w:rFonts w:ascii="Arial" w:hAnsi="Arial" w:cs="Arial"/>
          <w:b/>
          <w:bCs/>
        </w:rPr>
        <w:t>3. Условия и порядок предоставления субсидии</w:t>
      </w:r>
    </w:p>
    <w:p w:rsidR="00EB2F25" w:rsidRPr="00EB2F25" w:rsidRDefault="00EB2F25" w:rsidP="00EB2F25">
      <w:pPr>
        <w:pStyle w:val="ConsPlusNormal"/>
        <w:jc w:val="both"/>
        <w:rPr>
          <w:bCs/>
        </w:rPr>
      </w:pP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>3.1. Субсидия выплачивается получателю в соответствии с расчетом, который осуществляется по фактически понесенным затратам в размере 100 % от заявленной суммы, но не более размера, определенного с учетом следующих требований и тарифов.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>3.1.1. Оплата проезда к месту проведения мероприятия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возмещается по подтвержденным фактическим затратам, но не выше стоимости проезда: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>воздушным транспортом – тариф проезда в салоне экономического класса;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 xml:space="preserve">водным транспортом – в каюте </w:t>
      </w:r>
      <w:r w:rsidRPr="00EB2F25">
        <w:rPr>
          <w:bCs/>
          <w:lang w:val="en-US"/>
        </w:rPr>
        <w:t>V</w:t>
      </w:r>
      <w:r w:rsidRPr="00EB2F25">
        <w:rPr>
          <w:bCs/>
        </w:rPr>
        <w:t xml:space="preserve"> группы морского судна регулярных транспортных линий и линий с комплексным обслуживанием пассажиров, в каюте </w:t>
      </w:r>
      <w:r w:rsidRPr="00EB2F25">
        <w:rPr>
          <w:bCs/>
          <w:lang w:val="en-US"/>
        </w:rPr>
        <w:t>II</w:t>
      </w:r>
      <w:r w:rsidRPr="00EB2F25">
        <w:rPr>
          <w:bCs/>
        </w:rPr>
        <w:t xml:space="preserve"> категории речного судна всех линий сообщения, в каюте </w:t>
      </w:r>
      <w:r w:rsidRPr="00EB2F25">
        <w:rPr>
          <w:bCs/>
          <w:lang w:val="en-US"/>
        </w:rPr>
        <w:t>I</w:t>
      </w:r>
      <w:r w:rsidRPr="00EB2F25">
        <w:rPr>
          <w:bCs/>
        </w:rPr>
        <w:t xml:space="preserve"> категории судна паромной переправы;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 xml:space="preserve">железнодорожным транспортом – тариф проезда в вагоне повышенной комфортности, </w:t>
      </w:r>
      <w:r w:rsidRPr="00EB2F25">
        <w:rPr>
          <w:bCs/>
        </w:rPr>
        <w:lastRenderedPageBreak/>
        <w:t>отнесенном к вагону экономического класса, с четырехместными купе категории «К» или в вагоне категории «С» с местами для сидения, вагоне типа «П»;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>автомобильным транспортом – тариф проезда в автобусе общего типа;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 xml:space="preserve">личным транспортом – в порядке, предусмотренном постановлением Думы автономного округа от 1 марта 2010 года № 4676 «Об утверждении официального толкования отдельных норм Закона Ханты-Мансийского автономного округа – Югры «О гарантиях и компенсациях для лиц, проживающих </w:t>
      </w:r>
      <w:proofErr w:type="gramStart"/>
      <w:r w:rsidRPr="00EB2F25">
        <w:rPr>
          <w:bCs/>
        </w:rPr>
        <w:t>в</w:t>
      </w:r>
      <w:proofErr w:type="gramEnd"/>
      <w:r w:rsidRPr="00EB2F25">
        <w:rPr>
          <w:bCs/>
        </w:rPr>
        <w:t xml:space="preserve"> </w:t>
      </w:r>
      <w:proofErr w:type="gramStart"/>
      <w:r w:rsidRPr="00EB2F25">
        <w:rPr>
          <w:bCs/>
        </w:rPr>
        <w:t>Ханты-Мансийском</w:t>
      </w:r>
      <w:proofErr w:type="gramEnd"/>
      <w:r w:rsidRPr="00EB2F25">
        <w:rPr>
          <w:bCs/>
        </w:rPr>
        <w:t xml:space="preserve"> автономном округе – Югре, работающих в государственных органах и государственных учреждениях Ханты-Мансийского автономного округа – Югры».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>3.1.2. Оплата найма жилого помещения в период участия в мероприятии, но не выше 3500 рублей в сутки на человека.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>3.2. Предоставление субсидии осуществляется в порядке очередности, формируемой в соответствии с единым списком заявителей, предусмотренным пунктом 2.6 Порядка.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proofErr w:type="gramStart"/>
      <w:r w:rsidRPr="00EB2F25">
        <w:rPr>
          <w:bCs/>
        </w:rPr>
        <w:t xml:space="preserve">В случае недостаточности лимитов бюджетных обязательств на текущий финансовый год на предоставление субсидии в полном объеме получателю, включенному в приказ, предусмотренный пунктом 2.9 Порядка, предоставление субсидии осуществляется без повторного прохождения отбора в следующем финансовом году в пределах доведенных лимитов бюджетных обязательств </w:t>
      </w:r>
      <w:r w:rsidRPr="00EB2F25">
        <w:t>(при соответствии получателя требованиям, предусмотренным пунктом 2.2 Порядка на 1-е числе месяца, предшествующего месяцу заключения договора)</w:t>
      </w:r>
      <w:r w:rsidRPr="00EB2F25">
        <w:rPr>
          <w:bCs/>
        </w:rPr>
        <w:t>, о чем Департамент</w:t>
      </w:r>
      <w:proofErr w:type="gramEnd"/>
      <w:r w:rsidRPr="00EB2F25">
        <w:rPr>
          <w:bCs/>
        </w:rPr>
        <w:t xml:space="preserve"> уведомляет получателя по электронной почте в течение 5 рабочих дней со дня принятия такого решения.</w:t>
      </w:r>
    </w:p>
    <w:p w:rsidR="00EB2F25" w:rsidRPr="00EB2F25" w:rsidRDefault="00EB2F25" w:rsidP="00EB2F25">
      <w:pPr>
        <w:pStyle w:val="ConsPlusNormal"/>
        <w:ind w:firstLine="567"/>
        <w:jc w:val="both"/>
      </w:pPr>
      <w:r w:rsidRPr="00EB2F25">
        <w:rPr>
          <w:bCs/>
        </w:rPr>
        <w:t xml:space="preserve">3.3. Получатель в течение 5 рабочих дней со дня получения договора подписывает и представляет его в Департамент непосредственно или почтовым отправлением. </w:t>
      </w:r>
    </w:p>
    <w:p w:rsidR="00EB2F25" w:rsidRPr="00EB2F25" w:rsidRDefault="00EB2F25" w:rsidP="00EB2F25">
      <w:pPr>
        <w:pStyle w:val="ConsPlusNormal"/>
        <w:ind w:firstLine="567"/>
        <w:jc w:val="both"/>
      </w:pPr>
      <w:r w:rsidRPr="00EB2F25">
        <w:t xml:space="preserve">В </w:t>
      </w:r>
      <w:proofErr w:type="gramStart"/>
      <w:r w:rsidRPr="00EB2F25">
        <w:t>случае</w:t>
      </w:r>
      <w:proofErr w:type="gramEnd"/>
      <w:r w:rsidRPr="00EB2F25">
        <w:t xml:space="preserve"> подписания договора лицом, не наделенным правом подписи уставом, к договору прилагаются копии документов (доверенность, правовой акт о возложении обязанностей), подтверждающие соответствующие полномочия.</w:t>
      </w:r>
    </w:p>
    <w:p w:rsidR="00EB2F25" w:rsidRPr="00EB2F25" w:rsidRDefault="00EB2F25" w:rsidP="00EB2F25">
      <w:pPr>
        <w:pStyle w:val="ConsPlusNormal"/>
        <w:ind w:firstLine="567"/>
        <w:jc w:val="both"/>
      </w:pPr>
      <w:r w:rsidRPr="00EB2F25">
        <w:rPr>
          <w:bCs/>
        </w:rPr>
        <w:t xml:space="preserve">В </w:t>
      </w:r>
      <w:proofErr w:type="gramStart"/>
      <w:r w:rsidRPr="00EB2F25">
        <w:rPr>
          <w:bCs/>
        </w:rPr>
        <w:t>случае</w:t>
      </w:r>
      <w:proofErr w:type="gramEnd"/>
      <w:r w:rsidRPr="00EB2F25">
        <w:rPr>
          <w:bCs/>
        </w:rPr>
        <w:t xml:space="preserve"> направления договора почтовым отправлением датой представления договора будет считаться дата его отправки заказным письмом.</w:t>
      </w:r>
      <w:r w:rsidRPr="00EB2F25">
        <w:t xml:space="preserve"> О направлении договора почтовым отправлением получатель уведомляет Департамент по электронной почте в срок, установленный абзацем первым настоящего пункта.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 xml:space="preserve">3.4. Департамент в течение 3 рабочих дней </w:t>
      </w:r>
      <w:proofErr w:type="gramStart"/>
      <w:r w:rsidRPr="00EB2F25">
        <w:rPr>
          <w:bCs/>
        </w:rPr>
        <w:t>с даты получения</w:t>
      </w:r>
      <w:proofErr w:type="gramEnd"/>
      <w:r w:rsidRPr="00EB2F25">
        <w:rPr>
          <w:bCs/>
        </w:rPr>
        <w:t xml:space="preserve"> договора подписывает его и принимает решение в форме приказа о перечислении субсидии. Департамент уведомляет об этом получателя по электронной почте в течение 3 рабочих дней со дня принятия такого решения.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>3.5. Департамент не позднее 10 рабочего дня следующего за днем принятия решения, указанного в пункте 3.4 Порядка, перечисляет субсидию на расчетный счет получателя, открытый в российской кредитной организации, указанный в договоре.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>3.6. Основаниями для отказа в предоставлении субсидии и заключении договора являются: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>представление получателем подписанного договора с нарушением установленной формы;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>подписание договора неуполномоченным лицом;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rPr>
          <w:bCs/>
        </w:rPr>
        <w:t>непредставление подписанного договора в срок, установленный пунктом 3.3 Порядка;</w:t>
      </w:r>
    </w:p>
    <w:p w:rsidR="00EB2F25" w:rsidRPr="00EB2F25" w:rsidRDefault="00EB2F25" w:rsidP="00EB2F25">
      <w:pPr>
        <w:pStyle w:val="ConsPlusNormal"/>
        <w:ind w:firstLine="567"/>
        <w:jc w:val="both"/>
        <w:rPr>
          <w:bCs/>
        </w:rPr>
      </w:pPr>
      <w:r w:rsidRPr="00EB2F25">
        <w:t>установление факта представления получателем недостоверных сведений</w:t>
      </w:r>
      <w:r w:rsidRPr="00EB2F25">
        <w:rPr>
          <w:bCs/>
        </w:rPr>
        <w:t>.</w:t>
      </w:r>
    </w:p>
    <w:p w:rsidR="00EB2F25" w:rsidRPr="00EB2F25" w:rsidRDefault="00EB2F25" w:rsidP="00EB2F25">
      <w:pPr>
        <w:pStyle w:val="ConsPlusNormal"/>
        <w:ind w:firstLine="567"/>
        <w:jc w:val="both"/>
      </w:pPr>
      <w:r w:rsidRPr="00EB2F25">
        <w:t>3.7. Департамент в срок не более 5 рабочих дней после дня принятия решения об отказе в перечислении субсидии направляет получателю соответствующее уведомление по электронной почте с указанием причин отказа.</w:t>
      </w:r>
    </w:p>
    <w:p w:rsidR="00EB2F25" w:rsidRPr="00EB2F25" w:rsidRDefault="00EB2F25" w:rsidP="00EB2F25">
      <w:pPr>
        <w:pStyle w:val="ConsPlusNormal"/>
        <w:ind w:firstLine="567"/>
        <w:jc w:val="both"/>
      </w:pPr>
      <w:r w:rsidRPr="00EB2F25">
        <w:rPr>
          <w:bCs/>
        </w:rPr>
        <w:t xml:space="preserve">3.8. </w:t>
      </w:r>
      <w:r w:rsidRPr="00EB2F25">
        <w:t>Результат предоставления субсидии – участие в мероприятиях по вопросам развития российского казачества не менее 1 представителя заявителя. Конечный срок достижения результата предоставления субсидии определяется договором с учетом требований к отчетности и требований об осуществлении контроля (мониторинга) за соблюдением условий, целей и порядка предоставления субсидии и считается достигнутым по завершению  исполнения обязанностей Департаментом и получателем по договору.</w:t>
      </w:r>
    </w:p>
    <w:p w:rsidR="00EB2F25" w:rsidRPr="00EB2F25" w:rsidRDefault="00EB2F25" w:rsidP="00EB2F25">
      <w:pPr>
        <w:pStyle w:val="ConsPlusNormal"/>
        <w:ind w:firstLine="567"/>
        <w:jc w:val="both"/>
      </w:pPr>
      <w:r w:rsidRPr="00EB2F25">
        <w:t xml:space="preserve">3.9. В договор включаются условия о согласовании новых условий договора или о его расторжении в случае уменьшения Департаменту ранее доведенных лимитов бюджетных </w:t>
      </w:r>
      <w:r w:rsidRPr="00EB2F25">
        <w:lastRenderedPageBreak/>
        <w:t>обязатель</w:t>
      </w:r>
      <w:proofErr w:type="gramStart"/>
      <w:r w:rsidRPr="00EB2F25">
        <w:t>ств пр</w:t>
      </w:r>
      <w:proofErr w:type="gramEnd"/>
      <w:r w:rsidRPr="00EB2F25">
        <w:t xml:space="preserve">и </w:t>
      </w:r>
      <w:proofErr w:type="spellStart"/>
      <w:r w:rsidRPr="00EB2F25">
        <w:t>недостижении</w:t>
      </w:r>
      <w:proofErr w:type="spellEnd"/>
      <w:r w:rsidRPr="00EB2F25">
        <w:t xml:space="preserve"> согласия по новым условиям.</w:t>
      </w:r>
    </w:p>
    <w:p w:rsidR="00EB2F25" w:rsidRPr="00EB2F25" w:rsidRDefault="00EB2F25" w:rsidP="00EB2F25">
      <w:pPr>
        <w:pStyle w:val="ConsPlusNormal"/>
        <w:ind w:firstLine="567"/>
        <w:jc w:val="both"/>
      </w:pP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  <w:bCs/>
        </w:rPr>
      </w:pPr>
      <w:r w:rsidRPr="001830D9">
        <w:rPr>
          <w:rFonts w:ascii="Arial" w:hAnsi="Arial" w:cs="Arial"/>
          <w:b/>
          <w:bCs/>
        </w:rPr>
        <w:t>4. Требования к отчетности</w:t>
      </w:r>
    </w:p>
    <w:p w:rsidR="00EB2F25" w:rsidRPr="00EB2F25" w:rsidRDefault="00EB2F25" w:rsidP="00EB2F25">
      <w:pPr>
        <w:pStyle w:val="ConsPlusNormal"/>
        <w:jc w:val="both"/>
        <w:rPr>
          <w:bCs/>
        </w:rPr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4.1. Получатель представляет в Департамент отчетность о достижении значений результата предоставления субсидии, указанного в пункте 3.8 Порядка, в соответствии с типовой формой, утвержденной Департаментом финансов автономного округа, ежеквартально не позднее 25 числа месяца, следующего за отчетным кварталом.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4.2. Департамент вправе устанавливать в договоре сроки и формы представления получателем дополнительной отчетности.</w:t>
      </w:r>
    </w:p>
    <w:p w:rsidR="00EB2F25" w:rsidRPr="00EB2F25" w:rsidRDefault="00EB2F25" w:rsidP="00EB2F25">
      <w:pPr>
        <w:pStyle w:val="ConsPlusNormal"/>
        <w:jc w:val="both"/>
        <w:rPr>
          <w:bCs/>
        </w:rPr>
      </w:pP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  <w:bCs/>
        </w:rPr>
      </w:pPr>
      <w:r w:rsidRPr="001830D9">
        <w:rPr>
          <w:rFonts w:ascii="Arial" w:hAnsi="Arial" w:cs="Arial"/>
          <w:b/>
          <w:bCs/>
        </w:rPr>
        <w:t>5. Требования об осуществлении контроля (мониторинга) за соблюдением условий, целей и порядка предоставления субсидии и ответственность за их нарушение</w:t>
      </w:r>
    </w:p>
    <w:p w:rsidR="00EB2F25" w:rsidRPr="00EB2F25" w:rsidRDefault="00EB2F25" w:rsidP="00EB2F25">
      <w:pPr>
        <w:pStyle w:val="ConsPlusNormal"/>
        <w:jc w:val="both"/>
        <w:rPr>
          <w:bCs/>
        </w:rPr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5.1. Департамент и органы государственного финансового контроля с учетом согласия получателя в соответствии с условиями заключенного договора осуществляют обязательную проверку соблюдения условий, целей и порядка предоставления субсидии.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5.2. </w:t>
      </w:r>
      <w:proofErr w:type="gramStart"/>
      <w:r w:rsidRPr="00EB2F25">
        <w:t xml:space="preserve">В случае нарушения условий, целей и порядка предоставления субсидии, выявленных по фактам проверок, проведенных Департаментом и органами государственного финансового контроля, а также в случае </w:t>
      </w:r>
      <w:proofErr w:type="spellStart"/>
      <w:r w:rsidRPr="00EB2F25">
        <w:t>недостижения</w:t>
      </w:r>
      <w:proofErr w:type="spellEnd"/>
      <w:r w:rsidRPr="00EB2F25">
        <w:t xml:space="preserve"> результатов предоставления субсидии получатель возвращает ее в бюджет автономного округа на основании письменного требования о возврате, направленного Департаментом почтовым отправлением с уведомлением в адрес получателя, указанный в договоре, в течение 5 рабочих дней с даты</w:t>
      </w:r>
      <w:proofErr w:type="gramEnd"/>
      <w:r w:rsidRPr="00EB2F25">
        <w:t xml:space="preserve"> выявления факта нарушения.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5.3. Получатель в течение 10 рабочих дней со дня получения требования о возврате обязан осуществить возврат по реквизитам, указанным в нем.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5.4. О возврате субсидии получатель письменно уведомляет Департамент непосредственно или почтовым отправлением с приложением копии платежного поручения в срок, установленный пунктом 5.3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5.5. В </w:t>
      </w:r>
      <w:proofErr w:type="gramStart"/>
      <w:r w:rsidRPr="00EB2F25">
        <w:t>случае</w:t>
      </w:r>
      <w:proofErr w:type="gramEnd"/>
      <w:r w:rsidRPr="00EB2F25">
        <w:t xml:space="preserve"> неисполнения получателем требования о возврате субсидия подлежит взысканию в судебном порядке в соответствии с законодательством Российской Федерации.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5.6. С 1 января 2023 года Департамент осуществляет мониторинг достижения результатов предоставления субсидии, исходя из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B2F25" w:rsidRDefault="00EB2F25" w:rsidP="00EB2F25">
      <w:pPr>
        <w:pStyle w:val="ConsPlusNormal"/>
        <w:ind w:firstLine="709"/>
        <w:jc w:val="both"/>
      </w:pPr>
      <w:r w:rsidRPr="00EB2F25">
        <w:t>5.7. Получатель несет ответственность за соблюдение целей и условий предоставления субсидии согласно законодательству Российской Федерации.</w:t>
      </w:r>
    </w:p>
    <w:p w:rsidR="00EB2F25" w:rsidRPr="00EB2F25" w:rsidRDefault="00EB2F25" w:rsidP="00EB2F25">
      <w:pPr>
        <w:pStyle w:val="ConsPlusNormal"/>
        <w:ind w:firstLine="709"/>
        <w:jc w:val="both"/>
        <w:rPr>
          <w:strike/>
        </w:rPr>
      </w:pPr>
    </w:p>
    <w:p w:rsidR="009B7FF4" w:rsidRDefault="009B7FF4">
      <w:pPr>
        <w:pStyle w:val="ConsPlusNormal"/>
        <w:jc w:val="right"/>
        <w:outlineLvl w:val="0"/>
      </w:pPr>
      <w:r>
        <w:t>Приложение 8</w:t>
      </w:r>
    </w:p>
    <w:p w:rsidR="009B7FF4" w:rsidRDefault="009B7FF4">
      <w:pPr>
        <w:pStyle w:val="ConsPlusNormal"/>
        <w:jc w:val="right"/>
      </w:pPr>
      <w:r>
        <w:t>к постановлению Правительства</w:t>
      </w:r>
    </w:p>
    <w:p w:rsidR="009B7FF4" w:rsidRDefault="009B7FF4">
      <w:pPr>
        <w:pStyle w:val="ConsPlusNormal"/>
        <w:jc w:val="right"/>
      </w:pPr>
      <w:r>
        <w:t>Ханты-Мансийского</w:t>
      </w:r>
    </w:p>
    <w:p w:rsidR="009B7FF4" w:rsidRDefault="009B7FF4">
      <w:pPr>
        <w:pStyle w:val="ConsPlusNormal"/>
        <w:jc w:val="right"/>
      </w:pPr>
      <w:r>
        <w:t>автономного округа - Югры</w:t>
      </w:r>
    </w:p>
    <w:p w:rsidR="009B7FF4" w:rsidRDefault="009B7FF4">
      <w:pPr>
        <w:pStyle w:val="ConsPlusNormal"/>
        <w:jc w:val="right"/>
      </w:pPr>
      <w:r>
        <w:t>от 5 октября 2018 года N 349-п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bookmarkStart w:id="41" w:name="Par4797"/>
      <w:bookmarkEnd w:id="41"/>
      <w:r>
        <w:t>ПОРЯДОК</w:t>
      </w:r>
    </w:p>
    <w:p w:rsidR="009B7FF4" w:rsidRDefault="009B7FF4">
      <w:pPr>
        <w:pStyle w:val="ConsPlusTitle"/>
        <w:jc w:val="center"/>
      </w:pPr>
      <w:r>
        <w:t>ПРЕДОСТАВЛЕНИЯ СУБСИДИИ ИЗ БЮДЖЕТА ХАНТЫ-МАНСИЙСКОГО</w:t>
      </w:r>
    </w:p>
    <w:p w:rsidR="009B7FF4" w:rsidRDefault="009B7FF4">
      <w:pPr>
        <w:pStyle w:val="ConsPlusTitle"/>
        <w:jc w:val="center"/>
      </w:pPr>
      <w:r>
        <w:t>АВТОНОМНОГО ОКРУГА - ЮГРЫ КАЗАЧЬИМ ОБЩЕСТВАМ</w:t>
      </w:r>
    </w:p>
    <w:p w:rsidR="009B7FF4" w:rsidRDefault="009B7FF4">
      <w:pPr>
        <w:pStyle w:val="ConsPlusTitle"/>
        <w:jc w:val="center"/>
      </w:pPr>
      <w:r>
        <w:t>НА ОСУЩЕСТВЛЕНИЕ ДЕЯТЕЛЬНОСТИ ПО РАЗВИТИЮ И СОХРАНЕНИЮ</w:t>
      </w:r>
    </w:p>
    <w:p w:rsidR="009B7FF4" w:rsidRDefault="009B7FF4">
      <w:pPr>
        <w:pStyle w:val="ConsPlusTitle"/>
        <w:jc w:val="center"/>
      </w:pPr>
      <w:r>
        <w:t>САМОБЫТНОЙ КУЛЬТУРЫ РОССИЙСКОГО КАЗАЧЕСТВА</w:t>
      </w:r>
    </w:p>
    <w:p w:rsidR="009B7FF4" w:rsidRDefault="009B7FF4">
      <w:pPr>
        <w:pStyle w:val="ConsPlusTitle"/>
        <w:jc w:val="center"/>
      </w:pPr>
      <w:r>
        <w:t>И ВОЕННО-ПАТРИОТИЧЕСКОМУ ВОСПИТАНИЮ МОЛОДЕЖИ</w:t>
      </w:r>
    </w:p>
    <w:p w:rsidR="009B7FF4" w:rsidRDefault="009B7FF4">
      <w:pPr>
        <w:pStyle w:val="ConsPlusTitle"/>
        <w:jc w:val="center"/>
      </w:pPr>
      <w:r>
        <w:lastRenderedPageBreak/>
        <w:t>(ДАЛЕЕ - ПОРЯДОК)</w:t>
      </w:r>
    </w:p>
    <w:p w:rsidR="009B7FF4" w:rsidRDefault="009B7FF4">
      <w:pPr>
        <w:pStyle w:val="ConsPlusNormal"/>
      </w:pPr>
    </w:p>
    <w:p w:rsidR="009B7FF4" w:rsidRDefault="009B7FF4">
      <w:pPr>
        <w:pStyle w:val="ConsPlusNormal"/>
        <w:jc w:val="center"/>
      </w:pPr>
    </w:p>
    <w:p w:rsidR="009B7FF4" w:rsidRPr="001830D9" w:rsidRDefault="009B7FF4">
      <w:pPr>
        <w:pStyle w:val="ConsPlusTitle"/>
        <w:jc w:val="center"/>
        <w:outlineLvl w:val="1"/>
      </w:pPr>
      <w:r w:rsidRPr="001830D9">
        <w:t>1. Общие положения</w:t>
      </w:r>
    </w:p>
    <w:p w:rsidR="009B7FF4" w:rsidRDefault="009B7FF4">
      <w:pPr>
        <w:pStyle w:val="ConsPlusNormal"/>
        <w:jc w:val="center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1.1. </w:t>
      </w:r>
      <w:proofErr w:type="gramStart"/>
      <w:r w:rsidRPr="00EB2F25">
        <w:t xml:space="preserve">Порядок определяет цели, условия и процедуру предоставления субсидии из бюджета Ханты-Мансийского автономного округа – Югры (далее также </w:t>
      </w:r>
      <w:r w:rsidRPr="00EB2F25">
        <w:rPr>
          <w:bCs/>
        </w:rPr>
        <w:t xml:space="preserve">– </w:t>
      </w:r>
      <w:r w:rsidRPr="00EB2F25">
        <w:t>автономный округ) казачьим обществам для реализации мероприятия 3.5 «Субсидии казачьим обществам на осуществление деятельности по развитию и сохранению самобытной культуры российского казачества и военно-патриотическому воспитанию молодежи»  подпрограммы 3 «Развитие российского казачества» государственной программы автономного округа «Реализация государственной национальной политики и профилактика экстремизма», утвержденной постановлением</w:t>
      </w:r>
      <w:proofErr w:type="gramEnd"/>
      <w:r w:rsidRPr="00EB2F25">
        <w:t xml:space="preserve"> Правительства автономного округа от 5 октября 2018 года № 349-п (далее </w:t>
      </w:r>
      <w:r w:rsidRPr="00EB2F25">
        <w:rPr>
          <w:bCs/>
        </w:rPr>
        <w:t>–</w:t>
      </w:r>
      <w:r w:rsidRPr="00EB2F25">
        <w:t xml:space="preserve">  субсидия).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1.2. Понятия, используемые для целей Порядка: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Департамент – Департамент внутренней политики автономного округа;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заявитель – казачье общество, внесенное в государственный реестр казачьих обществ в Российской Федерации и осуществляющее свою деятельность на территории автономного округа, подавшее предложение для участия в отборе с целью получения субсидии;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получатель – заявитель, который по результатам отбора признан победителем;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договор – соглашение о предоставлении субсидии, разработанное в соответствии с типовой формой, установленной Департаментом финансов автономного округа, заключаемое с получателем.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1.3. Цель предоставления субсидии – активизация деятельности казачьих обществ по развитию и сохранению самобытной культуры российского казачества и военно-патриотическому воспитанию молодежи.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1.4. Субсидия предоставляется для возмещения фактически понесенных затрат в связи с приобретением: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форменного обмундирования;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традиционной казачьей одежды;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спортивного и туристического инвентаря;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байдарок, каяков, каноэ, лодок гребных, надувных;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учебно-методических и наглядных пособий, аудио-, видеоматериалов, связанных с историей и традициями российского казачества;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казачьей символики и атрибутики.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1.5. Субсидию предоставляет Департамент,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1.6. Отбор казачьих обще</w:t>
      </w:r>
      <w:proofErr w:type="gramStart"/>
      <w:r w:rsidRPr="00EB2F25">
        <w:t>ств дл</w:t>
      </w:r>
      <w:proofErr w:type="gramEnd"/>
      <w:r w:rsidRPr="00EB2F25">
        <w:t>я предоставления субсидии (далее – отбор) осуществляется посредством запроса предложений (далее – предложение), исходя из их соответствия критериям отбора, очередности их поступления.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1.7. Критерии отбора: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казачье общество внесено в установленном порядке в государственный реестр казачьих обществ в Российской Федерации и осуществляющие свою деятельность в автономном округе;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казачье общество в соответствии с уставом осуществляет деятельность </w:t>
      </w:r>
      <w:proofErr w:type="gramStart"/>
      <w:r w:rsidRPr="00EB2F25">
        <w:t>по</w:t>
      </w:r>
      <w:proofErr w:type="gramEnd"/>
      <w:r w:rsidRPr="00EB2F25">
        <w:t>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организации ведения воинского учета членов казачьего общества;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военно-патриотическому воспитанию призывников, их подготовке к военной службе;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вневойсковой подготовке членов казачьего общества во время их пребывания в запасе.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1.8. </w:t>
      </w:r>
      <w:proofErr w:type="gramStart"/>
      <w:r w:rsidRPr="00EB2F25">
        <w:t xml:space="preserve">Сведения о субсидии размещаются (при наличии технической возможности) на едином </w:t>
      </w:r>
      <w:r w:rsidRPr="00EB2F25">
        <w:lastRenderedPageBreak/>
        <w:t>портале бюджетной системы Российской Федерации в информационно-телекоммуникационной сети Интернет (далее – единый портал)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него), а также включаются в размещаемый на едином портале реестр субсидий, формирование и ведение которого осуществляется в</w:t>
      </w:r>
      <w:proofErr w:type="gramEnd"/>
      <w:r w:rsidRPr="00EB2F25">
        <w:t xml:space="preserve"> установленном Министерством финансов Российской Федерации порядке.</w:t>
      </w:r>
    </w:p>
    <w:p w:rsidR="00EB2F25" w:rsidRPr="00EB2F25" w:rsidRDefault="00EB2F25" w:rsidP="00EB2F25">
      <w:pPr>
        <w:pStyle w:val="ConsPlusNormal"/>
      </w:pP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</w:rPr>
        <w:t>2. Условия и порядок проведения отбора</w:t>
      </w:r>
    </w:p>
    <w:p w:rsidR="00EB2F25" w:rsidRPr="00EB2F25" w:rsidRDefault="00EB2F25" w:rsidP="00EB2F25">
      <w:pPr>
        <w:pStyle w:val="ConsPlusNormal"/>
        <w:jc w:val="both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2.1. </w:t>
      </w:r>
      <w:proofErr w:type="gramStart"/>
      <w:r w:rsidRPr="00EB2F25">
        <w:t xml:space="preserve">Проведение отбора посредством запроса предложений Департамент осуществляет 2 раза в течение текущего финансового года, о чем в сроки до 30 июня и 15 ноября соответственно размещает на едином портале (при наличии технической возможности) и на официальном сайте Департамента в информационно-телекоммуникационной сети Интернет </w:t>
      </w:r>
      <w:r w:rsidRPr="00EB2F25">
        <w:rPr>
          <w:lang w:val="en-US"/>
        </w:rPr>
        <w:t>www</w:t>
      </w:r>
      <w:r w:rsidRPr="00EB2F25">
        <w:t>.</w:t>
      </w:r>
      <w:r w:rsidRPr="00EB2F25">
        <w:rPr>
          <w:lang w:val="en-US"/>
        </w:rPr>
        <w:t>deppolitiki</w:t>
      </w:r>
      <w:r w:rsidRPr="00EB2F25">
        <w:t>.</w:t>
      </w:r>
      <w:proofErr w:type="spellStart"/>
      <w:r w:rsidRPr="00EB2F25">
        <w:rPr>
          <w:lang w:val="en-US"/>
        </w:rPr>
        <w:t>admhmao</w:t>
      </w:r>
      <w:proofErr w:type="spellEnd"/>
      <w:r w:rsidRPr="00EB2F25">
        <w:t>.</w:t>
      </w:r>
      <w:proofErr w:type="spellStart"/>
      <w:r w:rsidRPr="00EB2F25">
        <w:rPr>
          <w:lang w:val="en-US"/>
        </w:rPr>
        <w:t>ru</w:t>
      </w:r>
      <w:proofErr w:type="spellEnd"/>
      <w:r w:rsidRPr="00EB2F25">
        <w:t xml:space="preserve"> (далее – официальный сайт) объявление, которое содержит информацию, предусмотренную подпунктом «б» пункта 4 общих требований</w:t>
      </w:r>
      <w:proofErr w:type="gramEnd"/>
      <w:r w:rsidRPr="00EB2F25"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года № 1492.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портале)), а также на официальном сайте в информационно-телекоммуникационной сети Интернет.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2.2. Требования, которым должен соответствовать заявитель на 1-е число месяца, предшествующего месяцу подачи предложения: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EB2F25">
        <w:t>предоставленных</w:t>
      </w:r>
      <w:proofErr w:type="gramEnd"/>
      <w:r w:rsidRPr="00EB2F25">
        <w:t xml:space="preserve"> в том числе в соответствии с иными правовыми актами автономного округа, а также иной просроченной (неурегулированной) задолженности по денежным обязательствам перед бюджетом автономного округа;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 находиться в процессе реорганизации (за исключением реорганизации в форме присоединения к заявителю,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B2F25">
        <w:t>офшорные</w:t>
      </w:r>
      <w:proofErr w:type="spellEnd"/>
      <w:r w:rsidRPr="00EB2F25">
        <w:t xml:space="preserve"> зоны), в совокупности превышает</w:t>
      </w:r>
      <w:proofErr w:type="gramEnd"/>
      <w:r w:rsidRPr="00EB2F25">
        <w:t xml:space="preserve"> 50 %;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 получать средства из бюджета автономного округа на основании иных нормативных правовых актов на цели, установленные в пункте 1.3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lastRenderedPageBreak/>
        <w:t xml:space="preserve">2.3. Для участия в отборе заявитель представляет в Департамент непосредственно или почтовым отправлением по адресу: 628006, </w:t>
      </w:r>
      <w:r w:rsidRPr="00EB2F25">
        <w:br/>
        <w:t xml:space="preserve">Ханты-Мансийский автономный округ – </w:t>
      </w:r>
      <w:proofErr w:type="spellStart"/>
      <w:r w:rsidRPr="00EB2F25">
        <w:t>Югра</w:t>
      </w:r>
      <w:proofErr w:type="spellEnd"/>
      <w:r w:rsidRPr="00EB2F25">
        <w:t xml:space="preserve">, г. Ханты-Мансийск, </w:t>
      </w:r>
      <w:r w:rsidRPr="00EB2F25">
        <w:br/>
        <w:t>ул. Мира, д. 5, предложение по форме, утвержденной приказом Департамента и размещенной на официальном сайте, которое включает: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заявку о предоставлении субсидии, </w:t>
      </w:r>
      <w:proofErr w:type="gramStart"/>
      <w:r w:rsidRPr="00EB2F25">
        <w:t>содержащую</w:t>
      </w:r>
      <w:proofErr w:type="gramEnd"/>
      <w:r w:rsidRPr="00EB2F25">
        <w:t xml:space="preserve">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по форме и содержанию, установленными приказом Департамента, размещенным на официальном сайте;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копии документов, подтверждающих затраты на приобретение материальных ценностей в соответствии с пунктом 1.4 Порядка, понесенные не позднее 12 месяцев, предшествующих дате представления предложения;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справку об отсутствии просроченной задолженности по субсидиям, бюджетным инвестициям и иным средствам, предоставленным из бюджета автономного округа, по форме, утвержденной Департаментом финансов автономного округа, размещенной на официальном сайте Департамента;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копию устава заявителя.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Копии представляемых документов должны быть заверены подписью руководителя и скреплены печатью заявителя (при ее наличии).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2.4. Для участия в отборе заявитель может подать не более 1 предложения.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2.5. Внесение заявителем изменений в предложение или его отзыв допускается до окончания срока приема предложений, установленного в объявлении о проведении отбора путем направления заявителем в Департамент соответствующего обращения, составленного в произвольной форме, непосредственно или почтовым отправлением по адресу, указанному в пункте 2.3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При поступлении изменений в ранее поданное предложение оно считается вновь поданным и регистрируется в соответствии с пунктом 2.6 Порядка. Ранее поданное предложение заявителю не возвращается.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Отозванное предложение не учитывается при подсчете количества предложений, зарегистрированных для участия в отборе.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Предложения, зарегистрированные для участия в отборе, возврату не подлежат.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2.6. Департамент по мере поступления предложений формирует единый список заявителей в хронологической последовательности согласно дате и времени их регистрации.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Должностное лицо Департамента, ответственное за прием предложений, в течение 1 рабочего дня </w:t>
      </w:r>
      <w:proofErr w:type="gramStart"/>
      <w:r w:rsidRPr="00EB2F25">
        <w:t>с даты поступления</w:t>
      </w:r>
      <w:proofErr w:type="gramEnd"/>
      <w:r w:rsidRPr="00EB2F25">
        <w:t xml:space="preserve"> предложения регистрирует его и передает должностному лицу Департамента, ответственному за его рассмотрение.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В </w:t>
      </w:r>
      <w:proofErr w:type="gramStart"/>
      <w:r w:rsidRPr="00EB2F25">
        <w:t>случае</w:t>
      </w:r>
      <w:proofErr w:type="gramEnd"/>
      <w:r w:rsidRPr="00EB2F25">
        <w:t xml:space="preserve"> если последний день приема предложений приходится на нерабочий, праздничный день, днем окончания срока приема предложений считается следующий за ним рабочий день.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Способом фиксации результата регистрации предложения является присвоение ему номера в системе электронного документооборота.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Уведомление о регистрации предложения (отметка о регистрации на втором экземпляре (или копии) предложения) вручается лично заявителю, направляется почтовой связью или электронной почтой, по адресу, указанному в предложении, в течение 3 рабочих дней </w:t>
      </w:r>
      <w:proofErr w:type="gramStart"/>
      <w:r w:rsidRPr="00EB2F25">
        <w:t>с даты регистрации</w:t>
      </w:r>
      <w:proofErr w:type="gramEnd"/>
      <w:r w:rsidRPr="00EB2F25">
        <w:t>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2.7. Департамент в течение 5 рабочих дней со дня, следующего за днем окончания срока приема предложений, указанного в объявлении о проведении отбора, в порядке межведомственного информационного взаимодействия, установленного Федеральным законом от 27 июля 2010 года № 210-ФЗ «Об организации предоставления государственных и муниципальных услуг», запрашивает: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Федерации, – в Управлении Федеральной налоговой службы по автономному округу;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выписку из Единого государственного реестра юридических лиц – в Управлении </w:t>
      </w:r>
      <w:r w:rsidRPr="00EB2F25">
        <w:lastRenderedPageBreak/>
        <w:t>Федеральной налоговой службы по автономному округу;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– в Управлении Федеральной налоговой службы по автономному округу;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сведения о том, что заявитель не является получателем средств из бюджета автономного округа на основании иных нормативных правовых актов на цель, установленную пунктом 1.3 Порядка, – в исполнительных органах государственной власти автономного округа.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2.8. Заявитель вправе по собственной инициативе представить документы, указанные в пункте 2.7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2.9. Департамент в течение 10 рабочих дней со дня окончания срока приема предложений, установленного в объявлении о проведении отбора: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проверяет соответствие заявителя критериям и требованиям, установленным пунктами 1.7, 2.2, 2.4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проверяет наличие предусмотренных пунктами 2.3, 2.8 Порядка документов и достоверность указанных в них сведений (в соответствии с установленными полномочиями), соблюдение требований к ним;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проверяет наличие оснований для отклонения предложения на стадии его рассмотрения, установленных пунктом 2.11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По итогам рассмотрения предложений в течение 3 рабочих дней со дня окончания срока, установленного в абзаце первом настоящего пункта, Департамент принимает решение в форме приказа, содержащее сведения о получателях, с которыми будет заключен договор, и сведения о заявителях, предложения которых отклонены (с изложением оснований отклонения).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В течение 3 рабочих дней со дня принятия приказа Департамент направляет заявителям его копию по адресу электронной почты, указанному в предложении. Заявителям, признанным получателями, копия приказа о принятом решении направляется с договором для подписания.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2.10. Департамент в течение 5 рабочих дней после принятия решения, указанного в абзаце пятом пункта 2.9 Порядка, размещает на едином портале  (при наличии технической возможности) информацию о результатах рассмотрения предложений, включающую следующие сведения: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дата, время и место рассмотрения предложений;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информация о заявителях, предложения которых были рассмотрены;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информация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наименование получателей, с которыми заключаются договоры, и размер предоставляемой им субсидии.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С 1 января 2025 года сведения, указанные в настоящем 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портале)), а также на официальном сайте в информационно-телекоммуникационной сети Интернет.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2.11. Основаниями для отклонения предложения на стадии его рассмотрения являются: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несоответствие заявителя критериям и требованиям, установленным пунктами 1.7, 2.2, 2.4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несоответствие предложения требованиям Порядка, объявления о проведении отбора или его непредставление (представление не в полном объеме);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недостоверность информации, содержащейся в представленных документах, в том числе о месте нахождения и адресе заявителя;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подача заявителем предложения после даты и (или) времени, </w:t>
      </w:r>
      <w:proofErr w:type="gramStart"/>
      <w:r w:rsidRPr="00EB2F25">
        <w:t>определенных</w:t>
      </w:r>
      <w:proofErr w:type="gramEnd"/>
      <w:r w:rsidRPr="00EB2F25">
        <w:t xml:space="preserve"> для его подачи;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повторная подача заявителем предложения, по которому ранее принято решение о предоставлении субсидии.</w:t>
      </w:r>
    </w:p>
    <w:p w:rsidR="00EB2F25" w:rsidRPr="00EB2F25" w:rsidRDefault="00EB2F25" w:rsidP="00EB2F25">
      <w:pPr>
        <w:pStyle w:val="ConsPlusNormal"/>
      </w:pP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</w:rPr>
        <w:t>3. Условия и порядок предоставления субсидии</w:t>
      </w:r>
    </w:p>
    <w:p w:rsidR="00EB2F25" w:rsidRPr="00EB2F25" w:rsidRDefault="00EB2F25" w:rsidP="00EB2F25">
      <w:pPr>
        <w:pStyle w:val="ConsPlusNormal"/>
        <w:jc w:val="both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3.1. Субсидия выплачивается получателю в соответствии с расчетом, который осуществляется по фактическим затратам в размере 100 % от заявленной суммы, но не более фактически понесенных затрат, связанных с приобретением материальных ценностей, указанных в пункте 1.4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3.2. Предоставление субсидии осуществляется в порядке очередности, формируемой в соответствии с единым списком заявителей, предусмотренным пунктом 2.6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В случае недостаточности лимитов бюджетных обязательств на текущий финансовый год на предоставление субсидии в полном объеме получателю, включенному в приказ, предусмотренный пунктом 2.9 Порядка, предоставление субсидии осуществляется без повторного прохождения отбора в следующем финансовом году в пределах доведенных лимитов бюджетных обязательств (при соответствии получателя требованиям, предусмотренным пунктом 2.2 Порядка на 1-е числе месяца, предшествующего месяцу заключения договора), о чем Департамент</w:t>
      </w:r>
      <w:proofErr w:type="gramEnd"/>
      <w:r w:rsidRPr="00EB2F25">
        <w:t xml:space="preserve"> уведомляет получателя по электронной почте в течение 5 рабочих дней со дня принятия такого решения.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3.3. Получатель в течение 5 рабочих дней со дня получения договора подписывает и представляет его в Департамент непосредственно или почтовым отправлением.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В </w:t>
      </w:r>
      <w:proofErr w:type="gramStart"/>
      <w:r w:rsidRPr="00EB2F25">
        <w:t>случае</w:t>
      </w:r>
      <w:proofErr w:type="gramEnd"/>
      <w:r w:rsidRPr="00EB2F25">
        <w:t xml:space="preserve"> подписания договора лицом, не наделенным правом подписи уставом, к договору прилагаются копии документов (доверенность, правовой акт о возложении обязанностей), подтверждающие соответствующие полномочия.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В </w:t>
      </w:r>
      <w:proofErr w:type="gramStart"/>
      <w:r w:rsidRPr="00EB2F25">
        <w:t>случае</w:t>
      </w:r>
      <w:proofErr w:type="gramEnd"/>
      <w:r w:rsidRPr="00EB2F25">
        <w:t xml:space="preserve"> направления договора почтовым отправлением датой представления договора будет считаться дата его отправки заказным письмом. О направлении договора почтовым отправлением получатель уведомляет Департамент по электронной почте в срок, установленный абзацем первым настоящего пункта.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3.4. Департамент в течение 3 рабочих дней </w:t>
      </w:r>
      <w:proofErr w:type="gramStart"/>
      <w:r w:rsidRPr="00EB2F25">
        <w:t>с даты получения</w:t>
      </w:r>
      <w:proofErr w:type="gramEnd"/>
      <w:r w:rsidRPr="00EB2F25">
        <w:t xml:space="preserve"> договора подписывает его и принимает решение в форме приказа о перечислении субсидии, о чем уведомляет получателя по электронной почте в течение 5 рабочих дней со дня принятия такого решения.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3.5. Департамент не позднее 10-го рабочего дня, следующего за днем принятия решения, указанного в пункте 3.4 Порядка, перечисляет субсидию на расчетный счет получателя, открытый в российской кредитной организации, указанный в договоре.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3.6. Основаниями для отказа в заключени</w:t>
      </w:r>
      <w:proofErr w:type="gramStart"/>
      <w:r w:rsidRPr="00EB2F25">
        <w:t>и</w:t>
      </w:r>
      <w:proofErr w:type="gramEnd"/>
      <w:r w:rsidRPr="00EB2F25">
        <w:t xml:space="preserve"> договора и предоставлении субсидии являются: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представление получателем подписанного договора с нарушением установленной формы;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подписание договора неуполномоченным лицом;</w:t>
      </w:r>
    </w:p>
    <w:p w:rsidR="00EB2F25" w:rsidRPr="00EB2F25" w:rsidRDefault="00EB2F25" w:rsidP="00EB2F25">
      <w:pPr>
        <w:pStyle w:val="ConsPlusNormal"/>
        <w:ind w:firstLine="709"/>
        <w:jc w:val="both"/>
        <w:rPr>
          <w:bCs/>
        </w:rPr>
      </w:pPr>
      <w:r w:rsidRPr="00EB2F25">
        <w:t xml:space="preserve">непредставление подписанного договора в срок, установленный </w:t>
      </w:r>
      <w:r w:rsidRPr="00EB2F25">
        <w:rPr>
          <w:bCs/>
        </w:rPr>
        <w:t>пунктом 3.3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установление факта представления получателем недостоверных сведений.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3.7. Департамент в срок не более 5 рабочих дней после дня принятия решения об отказе в перечислении субсидии направляет получателю соответствующее уведомление по электронной почте с указанием причин отказа.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3.8. Результат предоставления субсидии – приобретение не менее 1 материальной ценности, указанной в пункте 1.4 Порядка, в целях развития и сохранения самобытной культуры российского казачества, военно-патриотического воспитания молодежи. Конечный срок достижения результата предоставления субсидии определяется договором с учетом требований к отчетности и требований об осуществлении контроля (мониторинга) соблюдения условий, целей и порядка предоставления субсидии и считается достигнутым по завершению  исполнения обязанностей Департаментом и получателем по договору.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3.9. В договор включаются условия о согласовании новых условий договора или о его расторжении в случае уменьшения Департаменту ранее доведенных лимитов бюджетных обязатель</w:t>
      </w:r>
      <w:proofErr w:type="gramStart"/>
      <w:r w:rsidRPr="00EB2F25">
        <w:t>ств пр</w:t>
      </w:r>
      <w:proofErr w:type="gramEnd"/>
      <w:r w:rsidRPr="00EB2F25">
        <w:t xml:space="preserve">и </w:t>
      </w:r>
      <w:proofErr w:type="spellStart"/>
      <w:r w:rsidRPr="00EB2F25">
        <w:t>недостижении</w:t>
      </w:r>
      <w:proofErr w:type="spellEnd"/>
      <w:r w:rsidRPr="00EB2F25">
        <w:t xml:space="preserve"> согласия по новым условиям.</w:t>
      </w:r>
    </w:p>
    <w:p w:rsidR="00EB2F25" w:rsidRPr="00EB2F25" w:rsidRDefault="00EB2F25" w:rsidP="00EB2F25">
      <w:pPr>
        <w:pStyle w:val="ConsPlusNormal"/>
      </w:pP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</w:rPr>
        <w:lastRenderedPageBreak/>
        <w:t>4. Требования к отчетности</w:t>
      </w:r>
    </w:p>
    <w:p w:rsidR="00EB2F25" w:rsidRPr="00EB2F25" w:rsidRDefault="00EB2F25" w:rsidP="00EB2F25">
      <w:pPr>
        <w:pStyle w:val="ConsPlusNormal"/>
        <w:jc w:val="both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4.1. Получатель представляет в Департамент отчетность о достижении значений результата предоставления субсидии, указанного в пункте 3.8 Порядка, в соответствии с типовой формой, утвержденной Департаментом финансов автономного округа, ежеквартально не позднее 25 числа месяца, следующего за отчетным кварталом.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4.2. Департамент вправе устанавливать в договоре сроки и формы представления получателем дополнительной отчетности.</w:t>
      </w:r>
    </w:p>
    <w:p w:rsidR="00EB2F25" w:rsidRPr="00EB2F25" w:rsidRDefault="00EB2F25" w:rsidP="00EB2F25">
      <w:pPr>
        <w:pStyle w:val="ConsPlusNormal"/>
      </w:pP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</w:rPr>
        <w:t>5. Требования об осуществлении контроля (мониторинга) за соблюдением</w:t>
      </w: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</w:rPr>
        <w:t>условий, целей и порядка предоставления субсидии</w:t>
      </w: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</w:rPr>
        <w:t>и ответственность за их нарушение</w:t>
      </w:r>
    </w:p>
    <w:p w:rsidR="00EB2F25" w:rsidRPr="00EB2F25" w:rsidRDefault="00EB2F25" w:rsidP="00EB2F25">
      <w:pPr>
        <w:pStyle w:val="ConsPlusNormal"/>
        <w:jc w:val="both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5.1. Департамент и органы государственного финансового контроля с учетом согласия получателя в соответствии с условиями заключенного договора осуществляют обязательную проверку соблюдения условий, целей и порядка предоставления субсидии.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5.2. </w:t>
      </w:r>
      <w:proofErr w:type="gramStart"/>
      <w:r w:rsidRPr="00EB2F25">
        <w:t xml:space="preserve">В случае нарушения условий, целей и порядка предоставления субсидии, выявленных по фактам проверок, проведенных Департаментом и органами государственного финансового контроля, а также в случае </w:t>
      </w:r>
      <w:proofErr w:type="spellStart"/>
      <w:r w:rsidRPr="00EB2F25">
        <w:t>недостижения</w:t>
      </w:r>
      <w:proofErr w:type="spellEnd"/>
      <w:r w:rsidRPr="00EB2F25">
        <w:t xml:space="preserve"> результатов предоставления субсидии получатель возвращает ее в бюджет автономного округа на основании письменного требования о возврате, направленного Департаментом почтовым отправлением с уведомлением в адрес получателя, указанный в договоре, в течение 5 рабочих дней с даты</w:t>
      </w:r>
      <w:proofErr w:type="gramEnd"/>
      <w:r w:rsidRPr="00EB2F25">
        <w:t xml:space="preserve"> выявления факта нарушения.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5.3. Получатель в течение 10 рабочих дней со дня получения требования о возврате обязан осуществить возврат по реквизитам, указанным в нем.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5.4. О возврате субсидии получатель письменно уведомляет Департамент непосредственно или почтовым отправлением с приложением копии платежного поручения в срок, установленный пунктом 5.3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5.5. В </w:t>
      </w:r>
      <w:proofErr w:type="gramStart"/>
      <w:r w:rsidRPr="00EB2F25">
        <w:t>случае</w:t>
      </w:r>
      <w:proofErr w:type="gramEnd"/>
      <w:r w:rsidRPr="00EB2F25">
        <w:t xml:space="preserve"> неисполнения получателем требования о возврате субсидия подлежит взысканию в судебном порядке в соответствии с законодательством Российской Федерации.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5.6. С 1 января 2023 года Департамент осуществляет мониторинг достижения результатов предоставления субсидии, исходя из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5.7. Получатель несет ответственность за соблюдение целей и условий предоставления субсидии согласно законодательству Российской Федерации.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right"/>
        <w:outlineLvl w:val="0"/>
      </w:pPr>
      <w:r>
        <w:t>Приложение 9</w:t>
      </w:r>
    </w:p>
    <w:p w:rsidR="009B7FF4" w:rsidRDefault="009B7FF4">
      <w:pPr>
        <w:pStyle w:val="ConsPlusNormal"/>
        <w:jc w:val="right"/>
      </w:pPr>
      <w:r>
        <w:t>к постановлению Правительства</w:t>
      </w:r>
    </w:p>
    <w:p w:rsidR="009B7FF4" w:rsidRDefault="009B7FF4">
      <w:pPr>
        <w:pStyle w:val="ConsPlusNormal"/>
        <w:jc w:val="right"/>
      </w:pPr>
      <w:r>
        <w:t>Ханты-Мансийского</w:t>
      </w:r>
    </w:p>
    <w:p w:rsidR="009B7FF4" w:rsidRDefault="009B7FF4">
      <w:pPr>
        <w:pStyle w:val="ConsPlusNormal"/>
        <w:jc w:val="right"/>
      </w:pPr>
      <w:r>
        <w:t>автономного округа - Югры</w:t>
      </w:r>
    </w:p>
    <w:p w:rsidR="009B7FF4" w:rsidRDefault="009B7FF4">
      <w:pPr>
        <w:pStyle w:val="ConsPlusNormal"/>
        <w:jc w:val="right"/>
      </w:pPr>
      <w:r>
        <w:t>от 5 октября 2018 года N 349-п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bookmarkStart w:id="42" w:name="Par4920"/>
      <w:bookmarkEnd w:id="42"/>
      <w:r>
        <w:t>ПОРЯДОК</w:t>
      </w:r>
    </w:p>
    <w:p w:rsidR="009B7FF4" w:rsidRDefault="009B7FF4">
      <w:pPr>
        <w:pStyle w:val="ConsPlusTitle"/>
        <w:jc w:val="center"/>
      </w:pPr>
      <w:r>
        <w:t>ПРЕДОСТАВЛЕНИЯ ГРАНТОВ В ФОРМЕ СУБСИДИИ ПОБЕДИТЕЛЯМ КОНКУРСА</w:t>
      </w:r>
    </w:p>
    <w:p w:rsidR="009B7FF4" w:rsidRDefault="009B7FF4">
      <w:pPr>
        <w:pStyle w:val="ConsPlusTitle"/>
        <w:jc w:val="center"/>
      </w:pPr>
      <w:r>
        <w:t xml:space="preserve">ПО ВОПРОСАМ РАЗВИТИЯ КАДЕТСКИХ КЛАССОВ </w:t>
      </w:r>
      <w:proofErr w:type="gramStart"/>
      <w:r>
        <w:t>С</w:t>
      </w:r>
      <w:proofErr w:type="gramEnd"/>
      <w:r>
        <w:t xml:space="preserve"> КАЗАЧЬИМ</w:t>
      </w:r>
    </w:p>
    <w:p w:rsidR="009B7FF4" w:rsidRDefault="009B7FF4">
      <w:pPr>
        <w:pStyle w:val="ConsPlusTitle"/>
        <w:jc w:val="center"/>
      </w:pPr>
      <w:r>
        <w:t xml:space="preserve">КОМПОНЕНТОМ НА БАЗЕ </w:t>
      </w:r>
      <w:proofErr w:type="gramStart"/>
      <w:r>
        <w:t>ОБЩЕОБРАЗОВАТЕЛЬНЫХ</w:t>
      </w:r>
      <w:proofErr w:type="gramEnd"/>
    </w:p>
    <w:p w:rsidR="009B7FF4" w:rsidRDefault="009B7FF4">
      <w:pPr>
        <w:pStyle w:val="ConsPlusTitle"/>
        <w:jc w:val="center"/>
      </w:pPr>
      <w:proofErr w:type="gramStart"/>
      <w:r>
        <w:t>ОРГАНИЗАЦИЙ В ХАНТЫ-МАНСИЙСКОМ АВТОНОМНОМ ОКРУГЕ - ЮГРЕ</w:t>
      </w:r>
      <w:proofErr w:type="gramEnd"/>
    </w:p>
    <w:p w:rsidR="009B7FF4" w:rsidRDefault="009B7FF4">
      <w:pPr>
        <w:pStyle w:val="ConsPlusTitle"/>
        <w:jc w:val="center"/>
      </w:pPr>
      <w:r>
        <w:t>(ДАЛЕЕ - ПОРЯДОК)</w:t>
      </w:r>
    </w:p>
    <w:p w:rsidR="009B7FF4" w:rsidRDefault="009B7FF4">
      <w:pPr>
        <w:pStyle w:val="ConsPlusNormal"/>
      </w:pPr>
    </w:p>
    <w:p w:rsidR="009B7FF4" w:rsidRDefault="009B7FF4">
      <w:pPr>
        <w:pStyle w:val="ConsPlusNormal"/>
        <w:jc w:val="center"/>
      </w:pPr>
    </w:p>
    <w:p w:rsidR="009B7FF4" w:rsidRPr="001830D9" w:rsidRDefault="009B7FF4">
      <w:pPr>
        <w:pStyle w:val="ConsPlusTitle"/>
        <w:jc w:val="center"/>
        <w:outlineLvl w:val="1"/>
      </w:pPr>
      <w:r w:rsidRPr="001830D9">
        <w:t>1. Общие положения</w:t>
      </w:r>
    </w:p>
    <w:p w:rsidR="009B7FF4" w:rsidRDefault="009B7FF4">
      <w:pPr>
        <w:pStyle w:val="ConsPlusNormal"/>
        <w:jc w:val="center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1.1. </w:t>
      </w:r>
      <w:proofErr w:type="gramStart"/>
      <w:r w:rsidRPr="00EB2F25">
        <w:t xml:space="preserve">Порядок определяет цели, условия и процедуру предоставления грантов в форме субсидии из бюджета Ханты-Мансийского автономного округа – Югры (далее также </w:t>
      </w:r>
      <w:r w:rsidRPr="00EB2F25">
        <w:rPr>
          <w:bCs/>
        </w:rPr>
        <w:t xml:space="preserve">– </w:t>
      </w:r>
      <w:r w:rsidRPr="00EB2F25">
        <w:t>автономный округ) для реализации мероприятия 3.7 «Военно-патриотическое, духовно-нравственное и физическое воспитание казачьей молодежи» подпрограммы 3 «Развитие российского казачества» государственной программы автономного округа «Реализация государственной национальной политики и профилактика экстремизма», утвержденной постановлением Правительства автономного округа от 5 октября 2018 года № 349-п.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1.2. Для целей Порядка используются следующие понятия: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программа </w:t>
      </w:r>
      <w:r w:rsidRPr="00EB2F25">
        <w:rPr>
          <w:bCs/>
        </w:rPr>
        <w:t xml:space="preserve">– </w:t>
      </w:r>
      <w:r w:rsidRPr="00EB2F25">
        <w:t>документ, содержащий комплекс взаимосвязанных мероприятий, направленных на духовно-нравственное, гражданско-патриотическое и военно-спортивное воспитание детей и молодежи с использованием элементов культуры, исторических традиций и обычаев российского казачества, в пределах установленного им срока и бюджета автономного округа;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заявка </w:t>
      </w:r>
      <w:r w:rsidRPr="00EB2F25">
        <w:rPr>
          <w:bCs/>
        </w:rPr>
        <w:t xml:space="preserve">– </w:t>
      </w:r>
      <w:r w:rsidRPr="00EB2F25">
        <w:t>комплект документов и материалов, представляемых соискателем в соответствии с требованиями Порядка для участия в отборе;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соискатель </w:t>
      </w:r>
      <w:r w:rsidRPr="00EB2F25">
        <w:rPr>
          <w:bCs/>
        </w:rPr>
        <w:t xml:space="preserve">– </w:t>
      </w:r>
      <w:r w:rsidRPr="00EB2F25">
        <w:t xml:space="preserve">муниципальные и частные образовательные организации, не являющиеся казенными учреждениями, осуществляющие деятельность на территории автономного округа, реализующие казачий компонент, подавшие заявку;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получатель </w:t>
      </w:r>
      <w:r w:rsidRPr="00EB2F25">
        <w:rPr>
          <w:bCs/>
        </w:rPr>
        <w:t xml:space="preserve">– </w:t>
      </w:r>
      <w:r w:rsidRPr="00EB2F25">
        <w:t>соискатель, программа которого признана победившей;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гранты </w:t>
      </w:r>
      <w:r w:rsidRPr="00EB2F25">
        <w:rPr>
          <w:bCs/>
        </w:rPr>
        <w:t xml:space="preserve">– </w:t>
      </w:r>
      <w:r w:rsidRPr="00EB2F25">
        <w:t>денежные средства в форме субсидии, предоставляемые из бюджета автономного округа получателям на реализацию программ;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 xml:space="preserve">конкурсная комиссия </w:t>
      </w:r>
      <w:r w:rsidRPr="00EB2F25">
        <w:rPr>
          <w:bCs/>
        </w:rPr>
        <w:t xml:space="preserve">– </w:t>
      </w:r>
      <w:r w:rsidRPr="00EB2F25">
        <w:t>орган, образованный Департаментом образования и молодежной политики автономного округа (далее – Департамент) для оценки программ;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соглашение </w:t>
      </w:r>
      <w:r w:rsidRPr="00EB2F25">
        <w:rPr>
          <w:bCs/>
        </w:rPr>
        <w:t xml:space="preserve">– </w:t>
      </w:r>
      <w:r w:rsidRPr="00EB2F25">
        <w:t>соглашение о предоставлении грантов, разработанное в соответствии с типовой формой, установленной Департаментом финансов автономного округа.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1.3. Гранты предоставляются для реализации программ, способствующих: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созданию и обеспечению условий для развития классов с казачьим компонентом;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сохранению и развитию культуры, исторических традиций и обычаев российского казачества;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духовно-нравственному, гражданско-патриотическому и военно-спортивному воспитанию детей и молодежи.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1.4. Отбор получателей проводится посредством проведения конкурса, состоящего из 2 этапов (далее – конкурс).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В </w:t>
      </w:r>
      <w:proofErr w:type="gramStart"/>
      <w:r w:rsidRPr="00EB2F25">
        <w:t>Департаменте</w:t>
      </w:r>
      <w:proofErr w:type="gramEnd"/>
      <w:r w:rsidRPr="00EB2F25">
        <w:t xml:space="preserve"> образуется конкурсная комиссия для оценки программ, исходя из наилучших условий достижения результата предоставления субсидии, по номинациям, указанным в пункте 1.8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На первом этапе конкурса Департамент размещает объявление о проведении отбора, приеме заявок, принимает и рассматривает их, проверяет соискателей на соответствие критериям и требованиям, установленным пунктами 1.7 и 2.7 Порядка (далее – проверка соискателей), принимает решение о допуске или отклонении заявки и отказе в допуске соискателей ко второму этапу конкурса.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втором этапе конкурса конкурсная комиссия оценивает программы, Департамент определяет получателей.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1.5. Гранты предоставляет Департамент,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</w:t>
      </w:r>
      <w:r w:rsidRPr="00EB2F25">
        <w:lastRenderedPageBreak/>
        <w:t>плановый период.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1.6. Цель предоставления грантов – финансовое обеспечение затрат на проведение мероприятий, направленных на развитие духовно-культурных основ, патриотического воспитания казачьих детей и молодежь в автономном округе и поддержку муниципальных и частных общеобразовательных организаций автономного округа, реализующих казачий компонент.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1.7. Категории получателей: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муниципальные образовательные организации, не являющиеся казенными учреждениями, осуществляющие деятельность на территории автономного округа, реализующие казачий компонент;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частные образовательные организации, осуществляющие деятельность на территории автономного округа, реализующие казачий компонент.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1.8. Конкурс проводится по следующим номинациям: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«Образовательная программа учебного курса или образовательного модуля, направленного на реализацию казачьего компонента, с учетом региональных особенностей» (далее </w:t>
      </w:r>
      <w:r w:rsidRPr="00EB2F25">
        <w:rPr>
          <w:bCs/>
        </w:rPr>
        <w:t xml:space="preserve">– </w:t>
      </w:r>
      <w:r w:rsidRPr="00EB2F25">
        <w:t>номинация 1);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«Программа развития общеобразовательной организации, направленная на реализацию казачьего компонента, с учетом учебной, </w:t>
      </w:r>
      <w:proofErr w:type="spellStart"/>
      <w:r w:rsidRPr="00EB2F25">
        <w:t>внеучебной</w:t>
      </w:r>
      <w:proofErr w:type="spellEnd"/>
      <w:r w:rsidRPr="00EB2F25">
        <w:t xml:space="preserve"> деятельности и дополнительного образования» (далее </w:t>
      </w:r>
      <w:r w:rsidRPr="00EB2F25">
        <w:rPr>
          <w:bCs/>
        </w:rPr>
        <w:t xml:space="preserve">– </w:t>
      </w:r>
      <w:r w:rsidRPr="00EB2F25">
        <w:t>номинация 2).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1.9. </w:t>
      </w:r>
      <w:proofErr w:type="gramStart"/>
      <w:r w:rsidRPr="00EB2F25">
        <w:t xml:space="preserve">Сведения о грантах размещаются (при наличии технической возможности) на едином портале бюджетной системы Российской Федерации в информационно-телекоммуникационной сети Интернет (далее </w:t>
      </w:r>
      <w:r w:rsidRPr="00EB2F25">
        <w:rPr>
          <w:bCs/>
        </w:rPr>
        <w:t xml:space="preserve">– </w:t>
      </w:r>
      <w:r w:rsidRPr="00EB2F25">
        <w:t>единый портал)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него), а также включаются в размещаемый на едином портале реестр субсидий, формирование и ведение которого осуществляется в</w:t>
      </w:r>
      <w:proofErr w:type="gramEnd"/>
      <w:r w:rsidRPr="00EB2F25">
        <w:t xml:space="preserve"> установленном Министерством финансов Российской Федерации порядке.</w:t>
      </w:r>
    </w:p>
    <w:p w:rsidR="00EB2F25" w:rsidRPr="00EB2F25" w:rsidRDefault="00EB2F25" w:rsidP="00EB2F25">
      <w:pPr>
        <w:pStyle w:val="ConsPlusNormal"/>
      </w:pP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</w:rPr>
        <w:t>2. Порядок проведения конкурса</w:t>
      </w:r>
    </w:p>
    <w:p w:rsidR="00EB2F25" w:rsidRPr="00EB2F25" w:rsidRDefault="00EB2F25" w:rsidP="00EB2F25">
      <w:pPr>
        <w:pStyle w:val="ConsPlusNormal"/>
        <w:jc w:val="both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2.1. </w:t>
      </w:r>
      <w:proofErr w:type="gramStart"/>
      <w:r w:rsidRPr="00EB2F25">
        <w:t xml:space="preserve">Департамент размещает объявление о проведении отбора в срок не менее 30 календарных дней до дня окончания срока приема заявок на едином портале (при наличии технической возможности) и на официальном сайте Департамента в информационно-телекоммуникационной сети Интернет </w:t>
      </w:r>
      <w:r w:rsidRPr="00EB2F25">
        <w:rPr>
          <w:lang w:val="en-US"/>
        </w:rPr>
        <w:t>www</w:t>
      </w:r>
      <w:r w:rsidRPr="00EB2F25">
        <w:t>.</w:t>
      </w:r>
      <w:proofErr w:type="spellStart"/>
      <w:r w:rsidRPr="00EB2F25">
        <w:t>depobr-molod.admhmao.ru</w:t>
      </w:r>
      <w:proofErr w:type="spellEnd"/>
      <w:r w:rsidRPr="00EB2F25">
        <w:t xml:space="preserve"> (далее – официальный сайт), которое содержит информацию, предусмотренную подпунктом «б» пункта 4 общих требований к нормативным правовым актам, муниципальным правовым актам, регулирующим</w:t>
      </w:r>
      <w:proofErr w:type="gramEnd"/>
      <w:r w:rsidRPr="00EB2F25">
        <w:t xml:space="preserve">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года № 1492.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портале)), а также на официальном сайте в информационно-телекоммуникационной сети Интернет.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2.2. Соискатель для участия в конкурсе направляет в Департамент заявку, которая включает: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заявление на участие в конкурсе (с указанием согласия на публикацию (размещение) в информационно-телекоммуникационной сети Интернет информации о соискателе, о подаваемой заявке, иной информации о соискателе, связанной с конкурсом) (далее – заявление);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программа (срок реализации которой на момент подачи заявки не истек);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согласие учредителя соискателя на участие в конкурсе, оформленное на его бланке (в случае если соискатель является бюджетным или автономным учреждением, а его учредителем является не </w:t>
      </w:r>
      <w:r w:rsidRPr="00EB2F25">
        <w:lastRenderedPageBreak/>
        <w:t>Департамент);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справка о просроченной задолженности по субсидиям, бюджетным инвестициям и иным средствам, предоставленным из бюджета автономного округа, по форме, утвержденной Департаментом финансов автономного округа (форма справки публикуется на официальном сайте).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2.3. Приказ об утверждении формы заявления на участие в конкурсе, структуры программы Департамент размещает на своем официальном сайте одновременно с объявлением о проведении отбора.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2.4. Соискатель представляет для участия в конкурсе не более 1 заявки. В </w:t>
      </w:r>
      <w:proofErr w:type="gramStart"/>
      <w:r w:rsidRPr="00EB2F25">
        <w:t>случае</w:t>
      </w:r>
      <w:proofErr w:type="gramEnd"/>
      <w:r w:rsidRPr="00EB2F25">
        <w:t xml:space="preserve"> представления от одного соискателя 2 и более заявок к рассмотрению принимается заявка, зарегистрированная в журнале регистрации первой.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2.5. Заявка представляется в Департамент непосредственно или почтовым отправлением по адресу: 628011, Ханты-Мансийский автономный округ – </w:t>
      </w:r>
      <w:proofErr w:type="spellStart"/>
      <w:r w:rsidRPr="00EB2F25">
        <w:t>Югра</w:t>
      </w:r>
      <w:proofErr w:type="spellEnd"/>
      <w:r w:rsidRPr="00EB2F25">
        <w:t xml:space="preserve">, г. Ханты-Мансийск, ул. Чехова, д. 12, на бумажном носителе, листы должны быть прошиты, пронумерованы. Количество листов каждого документа соискатель вносит в опись, составляемую в 2 экземплярах, первый экземпляр описи оставляет у себя, второй прилагает к заявке.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Департамент регистрирует заявку в журнале регистрации в день ее поступления, указывая при регистрации дату и время поступления заявки, и извещает соискателя об этом по телефону или электронной почте, </w:t>
      </w:r>
      <w:proofErr w:type="gramStart"/>
      <w:r w:rsidRPr="00EB2F25">
        <w:t>указанным</w:t>
      </w:r>
      <w:proofErr w:type="gramEnd"/>
      <w:r w:rsidRPr="00EB2F25">
        <w:t xml:space="preserve"> в заявке. Отметка об извещении соискателя ставится в заявлении.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2.6. В </w:t>
      </w:r>
      <w:proofErr w:type="gramStart"/>
      <w:r w:rsidRPr="00EB2F25">
        <w:t>случае</w:t>
      </w:r>
      <w:proofErr w:type="gramEnd"/>
      <w:r w:rsidRPr="00EB2F25">
        <w:t xml:space="preserve"> если последний день приема заявок приходится на нерабочий, праздничный день, днем окончания срока считается следующий за ним рабочий день.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В </w:t>
      </w:r>
      <w:proofErr w:type="gramStart"/>
      <w:r w:rsidRPr="00EB2F25">
        <w:t>случае</w:t>
      </w:r>
      <w:proofErr w:type="gramEnd"/>
      <w:r w:rsidRPr="00EB2F25">
        <w:t xml:space="preserve"> направления заявки посредством почтовой связи датой ее представления считается дата отправления заказного письма. В </w:t>
      </w:r>
      <w:proofErr w:type="gramStart"/>
      <w:r w:rsidRPr="00EB2F25">
        <w:t>случае</w:t>
      </w:r>
      <w:proofErr w:type="gramEnd"/>
      <w:r w:rsidRPr="00EB2F25">
        <w:t xml:space="preserve"> направления заявки почтовым отправлением соискатель не позднее дня окончания приема заявок уведомляет об этом Департамент по телефону и дублирует заявку по адресу электронной почты Департамента, указанному в объявлении о проведении отбора.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2.7. Соискатель по состоянию на 1-е число месяца, предшествующего месяцу, в котором планируется проведение конкурса, должен соответствовать следующим требованиям: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 находится в процессе реорганизации (за исключением реорганизации в форме присоединения к соискателю другого юридического лица), ликвидации, в отношении него не введена процедура банкротства, деятельность соискателя не приостановлена в порядке, предусмотренном законодательством Российской Федерации;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 иметь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B2F25">
        <w:t>офшорные</w:t>
      </w:r>
      <w:proofErr w:type="spellEnd"/>
      <w:r w:rsidRPr="00EB2F25">
        <w:t xml:space="preserve"> зоны), в совокупности превышает 50 %;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не получать </w:t>
      </w:r>
      <w:proofErr w:type="gramStart"/>
      <w:r w:rsidRPr="00EB2F25">
        <w:t>в текущем финансовом году средства из бюджета автономного округа в соответствии с иными правовыми актами на цель</w:t>
      </w:r>
      <w:proofErr w:type="gramEnd"/>
      <w:r w:rsidRPr="00EB2F25">
        <w:t>, установленную пунктом 1.6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EB2F25">
        <w:t>предоставленных</w:t>
      </w:r>
      <w:proofErr w:type="gramEnd"/>
      <w:r w:rsidRPr="00EB2F25"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автономного округа;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соискателя.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lastRenderedPageBreak/>
        <w:t xml:space="preserve">2.8. В течение 5 рабочих дней после истечения указанного в объявлении о проведении отбора срока подачи заявки Департамент в порядке межведомственного информационного взаимодействия, установленного Федеральным законом от 27 июля 2010 года № 210-ФЗ «Об организации предоставления государственных и муниципальных услуг», запрашивает: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сведения из Единого государственного реестра юридических лиц – в Управлении Федеральной налоговой службы по автономному округу;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сведения об отсутствии неисполненной обязанности по уплате налогов, сборов, страховых взносов, пеней, штрафов и процентов, подлежащих уплате согласно законодательству о налогах и сборах – в Управлении Федеральной налоговой службы по автономному округу;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выписку из реестра дисквалифицированных лиц – в Управлении Федеральной налоговой службы по автономному округу;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сведения о том, что заявитель не является получателем средств из бюджета автономного округа на основании иных нормативных правовых актов на цель, установленную пунктом 1.6 Порядка, – в исполнительных органах государственной власти автономного округа.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Соискатель имеет право по собственной инициативе представить указанные документы.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2.9. Соискатель имеет право до истечения срока подачи заявок, указанного в объявлении о проведении отбора: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2.9.1. Внести изменения в заявку (в том числе представить дополнительную информацию или документы).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соискатель направляет изменения в Департамент соответствующим обращением (подписанным руководителем либо представителем соискателя при подтверждении полномочий доверенностью, выданной в установленном порядке), составленным в произвольной форме, непосредственно или почтовым отправлением по адресу, указанному в пункте 2.5 Порядка.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При поступлении изменений в ранее поданную заявку она считается вновь поданной и регистрируется в соответствии с пунктом 2.5 Порядка. Ранее поданная заявка соискателю не возвращается.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2.9.2. Отозвать заявку без указания каких-либо причин, сообщив о своем решении в свободной письменной форме в Департамент любым удобным для него способом (лично, почтовой связью, по адресу электронной почты, указанному в объявлении о проведении отбора).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2.10. В течение 15 рабочих дней со дня истечения указанного в объявлении о проведении отбора срока для подачи заявки Департамент: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проверяет соответствие соискателя категориям, установленным пунктом 1.7 Порядка, и заявки требованиям, установленным абзацем первым пункта 2.5 Порядка, пунктами 2.2 и 2.7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рассматривает заявки на предмет отсутствия оснований для их отклонения и отказа в допуске к участию во втором этапе конкурса, предусмотренных пунктом 2.11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по результатам рассмотрения заявок принимает решение в форме приказа, в котором указывает соискателей, допущенных к участию во втором этапе конкурса, и чьи заявки отклонены либо о продлении срока проведения конкурса по основаниям, указанным в пункте 2.12 Порядка, и размещает его на едином портале (при наличии технической возможности) и на официальном сайте.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2.11. Основаниями для отклонения заявки и отказа в допуске к участию во втором этапе конкурса являются: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несоответствие соискателя категориям и требованиям, установленным пунктами 1.7, 2.7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несоответствие представленной заявки требованиям, установленным в объявлении о проведении отбора, Порядке;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несоответствие формы заявления, структуры программы, формам, утвержденным приказом Департамента в соответствии с пунктом 2.3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недостоверность представленной соискателем информации, в том числе о его месте нахождения и адресе;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lastRenderedPageBreak/>
        <w:t xml:space="preserve">представление заявки после даты и (или) времени, </w:t>
      </w:r>
      <w:proofErr w:type="gramStart"/>
      <w:r w:rsidRPr="00EB2F25">
        <w:t>определенных</w:t>
      </w:r>
      <w:proofErr w:type="gramEnd"/>
      <w:r w:rsidRPr="00EB2F25">
        <w:t xml:space="preserve"> для ее подачи в объявлении о проведении отбора;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представление заявки не в полном объеме;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представление программы, не соответствующей направлениям, указанным в пункте 1.3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представление программы, реализация которой на дату подачи заявки завершена.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2.12. </w:t>
      </w:r>
      <w:proofErr w:type="gramStart"/>
      <w:r w:rsidRPr="00EB2F25">
        <w:t>В случае поступления в номинации менее 3 заявок либо наличия у всех соискателей оснований для отклонения заявок и отказа в допуске к участию во втором этапе конкурса конкурс в этой номинации признается несостоявшимся и прием заявок на конкурс в этой номинации продлевается не более чем на 30 календарных дней со дня окончания срока, установленного пунктом 2.10 Порядка.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2.13. В течение 15 рабочих дней </w:t>
      </w:r>
      <w:proofErr w:type="gramStart"/>
      <w:r w:rsidRPr="00EB2F25">
        <w:t>с даты принятия</w:t>
      </w:r>
      <w:proofErr w:type="gramEnd"/>
      <w:r w:rsidRPr="00EB2F25">
        <w:t xml:space="preserve"> решения, установленного абзацем четвертом пункта 2.10 Порядка, Департамент направляет программы, допущенные к участию во втором этапе конкурса, в конкурсную комиссию.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2.14. Персональный состав и положение о конкурсной комиссии Департамент утверждает приказом. В состав комиссии включаются представители исполнительного органа власти, органов государственной власти автономного округа, осуществляющих координацию взаимодействия казачьих обществ автономного округа с исполнительными органами государственной власти, а также члены общественных советов при исполнительных органах власти. Количество членов конкурсной комиссии составляет не менее 5 человек.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Заседание конкурсной комиссии проходит не позднее 7 рабочих дней </w:t>
      </w:r>
      <w:proofErr w:type="gramStart"/>
      <w:r w:rsidRPr="00EB2F25">
        <w:t>с даты поступления</w:t>
      </w:r>
      <w:proofErr w:type="gramEnd"/>
      <w:r w:rsidRPr="00EB2F25">
        <w:t xml:space="preserve"> программ, допущенных к участию во втором этапе конкурсе.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2.15. Оценка программ осуществляется по следующим критериям: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актуальность (соответствие программы направлениям Стратегии государственной политики Российской Федерации в отношении российского казачества на 2021-2030 годы, утвержденной Указом Президента Российской Федерации от 9 августа 2020 года № 505, Стратегии противодействия экстремизму в Российской Федерации до 2025 года, утвержденной Указом Президента Российской Федерации 29 мая 2020 года № 344);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социальная значимость (программа направлена на разработку и проведение комплекса мероприятий воспитательной и образовательной направленности с молодежью с целью развития казачьего компонента);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практическая значимость (программа направлена на решение практических задач автономного округа, муниципального образования автономного округа, организации, результат ее реализации направлен на развитие духовно-культурных основ, патриотического воспитания казачьей молодежи в автономном округе);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spellStart"/>
      <w:r w:rsidRPr="00EB2F25">
        <w:t>инновационность</w:t>
      </w:r>
      <w:proofErr w:type="spellEnd"/>
      <w:r w:rsidRPr="00EB2F25">
        <w:t xml:space="preserve"> (новизна) (в программе описаны новые или усовершенствованные формы ее реализации, указаны конкретные формулировки по принципиальным отличиям предлагаемых материалов </w:t>
      </w:r>
      <w:proofErr w:type="gramStart"/>
      <w:r w:rsidRPr="00EB2F25">
        <w:t>от</w:t>
      </w:r>
      <w:proofErr w:type="gramEnd"/>
      <w:r w:rsidRPr="00EB2F25">
        <w:t xml:space="preserve"> уже реализованных в автономном округе);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масштаб реализации программы (предполагаемый уровень охвата территории при реализации программы, включающий в себя указание наименований муниципальных районов, городских округов (населенных пунктов), в которых будет реализовываться программа, предусмотрена возможность расширения географии ее применения);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перспективность (указана возможность продолжения реализации программных мероприятий после окончания субсидирования за счет собственного финансирования и самоокупаемости программы);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гражданско-патриотическая эффективность (результативность реализации программы, определяемая отношением полученного эффекта к затратам на ее воспитательную функцию в духе патриотизма);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контролируемость (в программе приведены механизмы контроля промежуточных и конечных результатов в соответствии с ее целями и задачами (формы проведения итогов по каждой </w:t>
      </w:r>
      <w:r w:rsidRPr="00EB2F25">
        <w:lastRenderedPageBreak/>
        <w:t>теме или каждому разделу программы));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качество подачи материала (материал изложен профессионально грамотно: отмечаются логика, последовательность, аргументированность, системность, научно-методическая обоснованность, стиль изложения понятен, присутствует открытость и ясность изложения материала).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2.16. Программа оценивается по каждому из критериев, перечисленных в пункте 2.15 Порядка, от 1 до 5 баллов (целым числом):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5 баллов </w:t>
      </w:r>
      <w:r w:rsidRPr="00EB2F25">
        <w:rPr>
          <w:bCs/>
        </w:rPr>
        <w:t xml:space="preserve">– </w:t>
      </w:r>
      <w:r w:rsidRPr="00EB2F25">
        <w:t>соответствует оценке «отлично»; программа полностью соотносится с данным критерием, замечания у членов конкурсной комиссии отсутствуют;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4 балла </w:t>
      </w:r>
      <w:r w:rsidRPr="00EB2F25">
        <w:rPr>
          <w:bCs/>
        </w:rPr>
        <w:t xml:space="preserve">– </w:t>
      </w:r>
      <w:r w:rsidRPr="00EB2F25">
        <w:t>соответствует оценке «хорошо»; программа имеет незначительные отклонения от установленного критерия;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3 балла </w:t>
      </w:r>
      <w:r w:rsidRPr="00EB2F25">
        <w:rPr>
          <w:bCs/>
        </w:rPr>
        <w:t xml:space="preserve">– </w:t>
      </w:r>
      <w:r w:rsidRPr="00EB2F25">
        <w:t>соответствует оценке «удовлетворительно»; программа не в полной мере отвечает установленному критерию, что не позволяет поставить более высокую оценку;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 балла </w:t>
      </w:r>
      <w:r w:rsidRPr="00EB2F25">
        <w:rPr>
          <w:bCs/>
        </w:rPr>
        <w:t xml:space="preserve">– </w:t>
      </w:r>
      <w:r w:rsidRPr="00EB2F25">
        <w:t>соответствует оценке «неудовлетворительно»; программа подготовлена некачественно, формально содержит материалы, по критерию, но практически противоречивые, что не позволит реализовать программу на практике;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1 балл </w:t>
      </w:r>
      <w:r w:rsidRPr="00EB2F25">
        <w:rPr>
          <w:bCs/>
        </w:rPr>
        <w:t xml:space="preserve">– </w:t>
      </w:r>
      <w:r w:rsidRPr="00EB2F25">
        <w:t>соответствует оценке «неудовлетворительно»; программа не соответствует заявленной цели, предлагаемые мероприятия не имеют практического применения, что свидетельствует о высоких рисках реализации программы.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Каждый из критериев имеет равное весовое значение в общей оценке.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2.17. Каждый член конкурсной комиссии в течение не более 1 рабочего дня оценивает представленные программы по установленным критериям и отражает соответствующие им баллы в оценочных ведомостях с обосновывающими их комментариями.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Решение оформляется протоколом в срок не позднее 7 рабочих дней со дня заседания конкурсной комиссии.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2.18. На основании количества набранных баллов Департамент присваивает заявкам в каждой номинации порядковый номер по уменьшению итогового балла, полученного программой.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Заявкам, набравшим наибольший итоговый балл, присваивается первый порядковый номер в каждой номинации. 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В случае если в одной номинации несколько заявок получили одинаковый итоговый балл, меньший порядковый номер присваивается заявке, которая поступила на участие в конкурсе ранее других заявок, получивших такой же итоговый балл.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Заявки, которым присвоен порядковый номер более 3, считаются отклоненными.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2.19. Департамент принимает решение в форме приказа о предоставлении грантов получателям в соответствии с пунктом 2.18 Порядка в срок не позднее 10 рабочих дней со дня направления протокола заседания конкурсной комиссии.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В течение 5 рабочих дней со дня подписания приказа, указанного в абзаце первом настоящего пункта, Департамент размещает на едином портале (при наличии технической возможности) и на официальном сайте информацию  о результатах конкурса с указанием следующих сведений: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дата, время и место рассмотрения заявок;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дата, время и место оценки программ;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информация о соискателях, заявки которых были рассмотрены;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информация о соискателях,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последовательность рассмотрения заявок, оценки программ, присвоенные им значения по каждому из предусмотренных критериев оценки, принятое на основании результатов оценки программ решение о присвоении им порядковых номеров;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наименование получателей, с которыми заключается соглашение, и размер </w:t>
      </w:r>
      <w:r w:rsidRPr="00EB2F25">
        <w:lastRenderedPageBreak/>
        <w:t>предоставляемого им гранта.</w:t>
      </w:r>
    </w:p>
    <w:p w:rsidR="00EB2F25" w:rsidRPr="00EB2F25" w:rsidRDefault="00EB2F25" w:rsidP="00EB2F25">
      <w:pPr>
        <w:pStyle w:val="ConsPlusNormal"/>
        <w:ind w:firstLine="709"/>
        <w:jc w:val="both"/>
      </w:pPr>
      <w:proofErr w:type="gramStart"/>
      <w:r w:rsidRPr="00EB2F25">
        <w:t>С 1 января 2025 года сведения, указанные в настоящем 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портале)), а также на официальном сайте в информационно-телекоммуникационной сети Интернет.</w:t>
      </w:r>
      <w:proofErr w:type="gramEnd"/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2.20. Соискателям, не признанным получателями, не позднее 5 рабочих дней со дня принятия решения, указанного в пункте 2.19 Порядка, Департамент направляет соответствующие уведомления по электронному адресу, указанному в заявке.</w:t>
      </w:r>
    </w:p>
    <w:p w:rsidR="00EB2F25" w:rsidRPr="00EB2F25" w:rsidRDefault="00EB2F25" w:rsidP="00EB2F25">
      <w:pPr>
        <w:pStyle w:val="ConsPlusNormal"/>
      </w:pPr>
    </w:p>
    <w:p w:rsidR="00EB2F25" w:rsidRPr="001830D9" w:rsidRDefault="00EB2F25" w:rsidP="00EB2F25">
      <w:pPr>
        <w:pStyle w:val="ConsPlusNormal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</w:rPr>
        <w:t>Условия и порядок предоставления грантов</w:t>
      </w:r>
    </w:p>
    <w:p w:rsidR="00EB2F25" w:rsidRPr="00EB2F25" w:rsidRDefault="00EB2F25" w:rsidP="00EB2F25">
      <w:pPr>
        <w:pStyle w:val="ConsPlusNormal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3.1. По итогам конкурса: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в номинации 1 присваиваются 3 гранта по 100000,0 рублей каждый;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в номинации 2 присваиваются: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грант 1 степени </w:t>
      </w:r>
      <w:r w:rsidRPr="00EB2F25">
        <w:rPr>
          <w:bCs/>
        </w:rPr>
        <w:t xml:space="preserve">– </w:t>
      </w:r>
      <w:r w:rsidRPr="00EB2F25">
        <w:t>500000,0 рублей;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грант 2 степени </w:t>
      </w:r>
      <w:r w:rsidRPr="00EB2F25">
        <w:rPr>
          <w:bCs/>
        </w:rPr>
        <w:t xml:space="preserve">– </w:t>
      </w:r>
      <w:r w:rsidRPr="00EB2F25">
        <w:t>300000,0 рублей;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грант 3 степени </w:t>
      </w:r>
      <w:r w:rsidRPr="00EB2F25">
        <w:rPr>
          <w:bCs/>
        </w:rPr>
        <w:t xml:space="preserve">– </w:t>
      </w:r>
      <w:r w:rsidRPr="00EB2F25">
        <w:t>100000,0 рублей.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3.2. В течение 5 рабочих дней со дня принятия решения, установленного в пункте 2.19 Порядка, Департамент направляет получателям уведомление о принятом решении и соглашение для подписания почтовым отправлением с уведомлением о вручении по адресам, указанным в заявках.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3.3. Грант может быть использован только на цель, указанную в пункте 1.6 Порядка, и направлен на финансовое обеспечение следующих затрат: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аренду (содержание) помещения для проведения мероприятий программы;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оплату транспорта, осуществляющего подвоз участников к месту проведения мероприятий программы;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услуги связи, необходимые для организации и реализации мероприятий программы;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оплату питания при проведении мероприятий программы;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обеспечение мер безопасности при проведении мероприятий программы;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оплату услуг привлеченных специалистов, осуществляющих организацию и проведение мероприятий программы;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командировочные расходы, возникающие у получателя при реализации мероприятий программы;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укрепление материально-технической базы, требующейся для проведения мероприятий программы (приобретение игр, оборудования, расходных материалов, сувенирной продукции, методической литературы);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изготовление полиграфической продукции для наглядной демонстрации во время проведения мероприятий программы (брошюры, плакаты).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3.4. Не допускается осуществление за счет грантов следующих расходов: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непосредственно не </w:t>
      </w:r>
      <w:proofErr w:type="gramStart"/>
      <w:r w:rsidRPr="00EB2F25">
        <w:t>связанных</w:t>
      </w:r>
      <w:proofErr w:type="gramEnd"/>
      <w:r w:rsidRPr="00EB2F25">
        <w:t xml:space="preserve"> с реализацией программы;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приобретение материальных ценностей (имущества, товаров, предметов) с целью их дальнейшей реализации;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погашение задолженности получателя;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на выплату заработной платы, уплаты налогов, штрафов, сборов, пеней;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приобретение получателем, а также иными юридическими лицами, получающими средства на основании договоров, заключенных с получателем, за счет полученных из бюджета автономного округа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3.5. В </w:t>
      </w:r>
      <w:proofErr w:type="gramStart"/>
      <w:r w:rsidRPr="00EB2F25">
        <w:t>соглашении</w:t>
      </w:r>
      <w:proofErr w:type="gramEnd"/>
      <w:r w:rsidRPr="00EB2F25">
        <w:t xml:space="preserve"> должны быть предусмотрены: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lastRenderedPageBreak/>
        <w:t>цель, условия, размер, сроки предоставления гранта, расчет затрат, порядок возврата гранта в случае нарушения условий, установленных соглашением;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порядок, сроки и формы представления отчетности, подтверждающей выполнение условий соглашения;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порядок перечисления гранта;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ответственность за несоблюдение условий соглашения;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запрет приобретения за счет полученных денежных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средств, иных операций, определенных нормативными правовыми актами автономного округа;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положения </w:t>
      </w:r>
      <w:proofErr w:type="gramStart"/>
      <w:r w:rsidRPr="00EB2F25">
        <w:t>об обеспечении получателями при проведении мероприятий с участием граждан мер безопасности в соответствии с законодательством</w:t>
      </w:r>
      <w:proofErr w:type="gramEnd"/>
      <w:r w:rsidRPr="00EB2F25">
        <w:t xml:space="preserve"> Российской Федерации;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согласие получателя на осуществление в отношении него Департаментом и органом государственного финансового контроля автономного округа обязательных проверок (мониторинга) соблюдения условий, целей и порядка предоставления гранта;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условия о согласовании новых условий соглашения или о расторжении соглашения при </w:t>
      </w:r>
      <w:proofErr w:type="spellStart"/>
      <w:r w:rsidRPr="00EB2F25">
        <w:t>недостижении</w:t>
      </w:r>
      <w:proofErr w:type="spellEnd"/>
      <w:r w:rsidRPr="00EB2F25">
        <w:t xml:space="preserve"> согласия по новым условиям в случае уменьшения Департаменту как получателю бюджетных средств ранее доведенных лимитов бюджетных обстоятельств, предусмотренных бюджетом автономного округа, приводящего к невозможности предоставления гранта в размере, определенном в соглашении.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3.6. Для заключения соглашения получатель в течение 20 рабочих дней </w:t>
      </w:r>
      <w:proofErr w:type="gramStart"/>
      <w:r w:rsidRPr="00EB2F25">
        <w:t>с даты получения</w:t>
      </w:r>
      <w:proofErr w:type="gramEnd"/>
      <w:r w:rsidRPr="00EB2F25">
        <w:t xml:space="preserve"> документов, указанных в пункте 3.2 Порядка, представляет в Департамент непосредственно или почтовым отправлением соглашение, подписанное руководителем либо уполномоченным лицом получателя, заверенное печатью (при ее наличии).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В </w:t>
      </w:r>
      <w:proofErr w:type="gramStart"/>
      <w:r w:rsidRPr="00EB2F25">
        <w:t>случае</w:t>
      </w:r>
      <w:proofErr w:type="gramEnd"/>
      <w:r w:rsidRPr="00EB2F25">
        <w:t xml:space="preserve"> подписания соглашения лицом, не наделенным правом подписи, к соглашению прилагаются заверенные подписью руководителя получателя копии документов (доверенность, правовой акт о возложении обязанностей), подтверждающие полномочия уполномоченного лица.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В </w:t>
      </w:r>
      <w:proofErr w:type="gramStart"/>
      <w:r w:rsidRPr="00EB2F25">
        <w:t>случае</w:t>
      </w:r>
      <w:proofErr w:type="gramEnd"/>
      <w:r w:rsidRPr="00EB2F25">
        <w:t xml:space="preserve"> направления соглашения почтовым отправлением в последний день указанного срока датой представления соглашения будет считаться дата его отправки заказным письмом. О направлении соглашения почтовым отправлением получатель уведомляет Департамент по электронной почте в срок, установленный абзацем первым настоящего пункта.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3.7. Департамент подписывает соглашение в течение 5 рабочих дней после представления всех документов, указанных в пункте 3.6 Порядка, и направляет получателю подписанное соглашение в течение 3 рабочих дней </w:t>
      </w:r>
      <w:proofErr w:type="gramStart"/>
      <w:r w:rsidRPr="00EB2F25">
        <w:t>с даты подписания</w:t>
      </w:r>
      <w:proofErr w:type="gramEnd"/>
      <w:r w:rsidRPr="00EB2F25">
        <w:t>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3.8. Основаниями для отказа получателю в заключени</w:t>
      </w:r>
      <w:proofErr w:type="gramStart"/>
      <w:r w:rsidRPr="00EB2F25">
        <w:t>и</w:t>
      </w:r>
      <w:proofErr w:type="gramEnd"/>
      <w:r w:rsidRPr="00EB2F25">
        <w:t xml:space="preserve"> соглашения являются: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подписание соглашения неуполномоченным лицом;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представление получателем подписанного соглашения, не соответствующего установленной форме;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непредставление подписанного получателем соглашения в срок, указанный в пункте 3.6 Порядка;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установление факта недостоверности представленной получателем информации.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3.9. Перечисление гранта осуществляет Департамент в течение 15 рабочих дней </w:t>
      </w:r>
      <w:proofErr w:type="gramStart"/>
      <w:r w:rsidRPr="00EB2F25">
        <w:t>с даты получения</w:t>
      </w:r>
      <w:proofErr w:type="gramEnd"/>
      <w:r w:rsidRPr="00EB2F25">
        <w:t xml:space="preserve"> подписанного получателем соглашения на лицевой счет, открытый в Департаменте финансов автономного округа.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3.10. Результат предоставления гранта – участие в мероприятиях, предусмотренных программой и направленных на развитие духовно-культурных основ, патриотического воспитания казачьих детей и молодежь в автономном округе, не менее 1 кадетского класса с казачьим компонентом. Конечный срок достижения результата предоставления гранта определяется соглашением с учетом требований к отчетности и требований об осуществлении контроля </w:t>
      </w:r>
      <w:r w:rsidRPr="00EB2F25">
        <w:lastRenderedPageBreak/>
        <w:t>(мониторинга) соблюдения условий, целей и порядка предоставления субсидии и считается достигнутым по завершению исполнения обязанностей, предусмотренных соглашением, Департаментом и получателем.</w:t>
      </w:r>
    </w:p>
    <w:p w:rsidR="00EB2F25" w:rsidRPr="00EB2F25" w:rsidRDefault="00EB2F25" w:rsidP="00EB2F25">
      <w:pPr>
        <w:pStyle w:val="ConsPlusNormal"/>
      </w:pPr>
    </w:p>
    <w:p w:rsidR="00EB2F25" w:rsidRPr="001830D9" w:rsidRDefault="00EB2F25" w:rsidP="00EB2F25">
      <w:pPr>
        <w:pStyle w:val="ConsPlusNormal"/>
        <w:jc w:val="center"/>
        <w:rPr>
          <w:rFonts w:ascii="Arial" w:hAnsi="Arial" w:cs="Arial"/>
          <w:b/>
        </w:rPr>
      </w:pPr>
      <w:r w:rsidRPr="001830D9">
        <w:rPr>
          <w:rFonts w:ascii="Arial" w:hAnsi="Arial" w:cs="Arial"/>
          <w:b/>
        </w:rPr>
        <w:t>4. Требования к отчетности</w:t>
      </w:r>
    </w:p>
    <w:p w:rsidR="00EB2F25" w:rsidRPr="00EB2F25" w:rsidRDefault="00EB2F25" w:rsidP="00EB2F25">
      <w:pPr>
        <w:pStyle w:val="ConsPlusNormal"/>
        <w:jc w:val="both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4.1. Получатель представляет в Департамент отчетность о достижении значений результата предоставления гранта, указанного в пункте 3.10 Порядка, и об осуществлении расходов, источником финансового обеспечения которых является грант, ежеквартально не позднее 10-го числа месяца, следующего за отчетным периодом, в соответствии с типовой формой, утвержденной Департаментом финансов автономного округа.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4.2. Департамент вправе устанавливать в соглашении сроки и формы представления получателем дополнительной отчетности.</w:t>
      </w:r>
    </w:p>
    <w:p w:rsidR="00EB2F25" w:rsidRPr="00EB2F25" w:rsidRDefault="00EB2F25" w:rsidP="00EB2F25">
      <w:pPr>
        <w:pStyle w:val="ConsPlusNormal"/>
      </w:pPr>
    </w:p>
    <w:p w:rsidR="00EB2F25" w:rsidRPr="00EB2F25" w:rsidRDefault="00EB2F25" w:rsidP="00EB2F25">
      <w:pPr>
        <w:pStyle w:val="ConsPlusNormal"/>
        <w:jc w:val="center"/>
      </w:pPr>
      <w:r w:rsidRPr="00EB2F25">
        <w:t>5. Порядок осуществления контроля (мониторинга) за соблюдением целей, условий и порядка предоставления грантов и ответственность за их несоблюдение</w:t>
      </w:r>
    </w:p>
    <w:p w:rsidR="00EB2F25" w:rsidRPr="00EB2F25" w:rsidRDefault="00EB2F25" w:rsidP="00EB2F25">
      <w:pPr>
        <w:pStyle w:val="ConsPlusNormal"/>
        <w:jc w:val="both"/>
      </w:pP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5.1. Департамент и органы государственного финансового контроля автономного округа осуществляют обязательную проверку соблюдения получателем целей, условий и порядка предоставления гранта.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5.2. </w:t>
      </w:r>
      <w:proofErr w:type="gramStart"/>
      <w:r w:rsidRPr="00EB2F25">
        <w:t xml:space="preserve">В случае нарушения получателем условий, целей и Порядка, выявленных по фактам проверок, проведенных Департаментом и органами государственного финансового контроля, а также в случае </w:t>
      </w:r>
      <w:proofErr w:type="spellStart"/>
      <w:r w:rsidRPr="00EB2F25">
        <w:t>недостижения</w:t>
      </w:r>
      <w:proofErr w:type="spellEnd"/>
      <w:r w:rsidRPr="00EB2F25">
        <w:t xml:space="preserve"> результатов предоставления гранта получатель возвращает грант в бюджет автономного округа на основании письменного требования о возврате, направленного Департаментом почтовым отправлением с уведомлением в адрес получателя, указанный в соглашении, в течение 10 рабочих дней с даты выявления</w:t>
      </w:r>
      <w:proofErr w:type="gramEnd"/>
      <w:r w:rsidRPr="00EB2F25">
        <w:t xml:space="preserve"> факта нарушения.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5.3. Получатель в течение 30 календарных дней со дня получения требования о возврате гранта, указанного в пункте 5.2 Порядка, обязан перечислить указанную в нем сумму в бюджет автономного округа. При этом получатель уведомляет Департамент о возврате гранта, приложив копию платежного поручения.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 xml:space="preserve">5.4. В </w:t>
      </w:r>
      <w:proofErr w:type="gramStart"/>
      <w:r w:rsidRPr="00EB2F25">
        <w:t>случае</w:t>
      </w:r>
      <w:proofErr w:type="gramEnd"/>
      <w:r w:rsidRPr="00EB2F25">
        <w:t xml:space="preserve"> невыполнения требования о возврате гранта в бюджет автономного округа взыскание средств осуществляется в судебном порядке в соответствии с законодательством Российской Федерации. 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5.5. С 1 января 2023 года Департамент осуществляет мониторинг достижения результатов предоставления гранта,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EB2F25" w:rsidRPr="00EB2F25" w:rsidRDefault="00EB2F25" w:rsidP="00EB2F25">
      <w:pPr>
        <w:pStyle w:val="ConsPlusNormal"/>
        <w:ind w:firstLine="709"/>
        <w:jc w:val="both"/>
      </w:pPr>
      <w:r w:rsidRPr="00EB2F25">
        <w:t>5.6. Получатель несет ответственность за соблюдение целей и условий предоставления субсидии согласно законодательству Российской Федерации.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jc w:val="right"/>
        <w:outlineLvl w:val="0"/>
      </w:pPr>
      <w:r>
        <w:t>Приложение 10</w:t>
      </w:r>
    </w:p>
    <w:p w:rsidR="009B7FF4" w:rsidRDefault="009B7FF4">
      <w:pPr>
        <w:pStyle w:val="ConsPlusNormal"/>
        <w:jc w:val="right"/>
      </w:pPr>
      <w:r>
        <w:t>к постановлению Правительства</w:t>
      </w:r>
    </w:p>
    <w:p w:rsidR="009B7FF4" w:rsidRDefault="009B7FF4">
      <w:pPr>
        <w:pStyle w:val="ConsPlusNormal"/>
        <w:jc w:val="right"/>
      </w:pPr>
      <w:r>
        <w:t>Ханты-Мансийского</w:t>
      </w:r>
    </w:p>
    <w:p w:rsidR="009B7FF4" w:rsidRDefault="009B7FF4">
      <w:pPr>
        <w:pStyle w:val="ConsPlusNormal"/>
        <w:jc w:val="right"/>
      </w:pPr>
      <w:r>
        <w:t>автономного округа - Югры</w:t>
      </w:r>
    </w:p>
    <w:p w:rsidR="009B7FF4" w:rsidRDefault="009B7FF4">
      <w:pPr>
        <w:pStyle w:val="ConsPlusNormal"/>
        <w:jc w:val="right"/>
      </w:pPr>
      <w:r>
        <w:t>от 5 октября 2018 года N 349-п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bookmarkStart w:id="43" w:name="Par5124"/>
      <w:bookmarkEnd w:id="43"/>
      <w:r>
        <w:t>ПОКАЗАТЕЛИ,</w:t>
      </w:r>
    </w:p>
    <w:p w:rsidR="009B7FF4" w:rsidRDefault="009B7FF4">
      <w:pPr>
        <w:pStyle w:val="ConsPlusTitle"/>
        <w:jc w:val="center"/>
      </w:pPr>
      <w:r>
        <w:t>ХАРАКТЕРИЗУЮЩИЕ ЭФФЕКТИВНОСТЬ РЕАЛИЗАЦИИ МЕРОПРИЯТИЙ</w:t>
      </w:r>
    </w:p>
    <w:p w:rsidR="009B7FF4" w:rsidRDefault="009B7FF4">
      <w:pPr>
        <w:pStyle w:val="ConsPlusTitle"/>
        <w:jc w:val="center"/>
      </w:pPr>
      <w:r>
        <w:t>ГОСУДАРСТВЕННОЙ ПРОГРАММЫ</w:t>
      </w:r>
    </w:p>
    <w:p w:rsidR="009B7FF4" w:rsidRDefault="009B7FF4">
      <w:pPr>
        <w:pStyle w:val="ConsPlusNormal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sectPr w:rsidR="009B7FF4">
          <w:headerReference w:type="default" r:id="rId17"/>
          <w:footerReference w:type="default" r:id="rId1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8"/>
        <w:gridCol w:w="2552"/>
        <w:gridCol w:w="1849"/>
        <w:gridCol w:w="604"/>
        <w:gridCol w:w="604"/>
        <w:gridCol w:w="604"/>
        <w:gridCol w:w="604"/>
        <w:gridCol w:w="604"/>
        <w:gridCol w:w="604"/>
        <w:gridCol w:w="604"/>
        <w:gridCol w:w="1849"/>
      </w:tblGrid>
      <w:tr w:rsidR="009B7FF4" w:rsidRPr="001830D9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lastRenderedPageBreak/>
              <w:t>N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Наименование показателя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Базовый показатель на начало реализации государственной программы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Значение показателя по годам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Значение показателя на момент окончания действия государственной программы</w:t>
            </w:r>
          </w:p>
        </w:tc>
      </w:tr>
      <w:tr w:rsidR="009B7FF4" w:rsidRPr="001830D9"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2019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2020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2021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2022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2023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2024 г.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2025 г.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</w:p>
        </w:tc>
      </w:tr>
      <w:tr w:rsidR="009B7FF4" w:rsidRPr="001830D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  <w:jc w:val="center"/>
            </w:pPr>
            <w:r w:rsidRPr="001830D9">
              <w:t>11</w:t>
            </w:r>
          </w:p>
        </w:tc>
      </w:tr>
      <w:tr w:rsidR="009B7FF4" w:rsidRPr="001830D9" w:rsidTr="001830D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Численность участников мероприятий, направленных на этнокультурное развитие народов России, проживающих в автономном округе,</w:t>
            </w:r>
          </w:p>
          <w:p w:rsidR="009B7FF4" w:rsidRPr="001830D9" w:rsidRDefault="009B7FF4">
            <w:pPr>
              <w:pStyle w:val="ConsPlusNormal"/>
            </w:pPr>
            <w:r w:rsidRPr="001830D9">
              <w:t>тыс. человек &lt;*&gt;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2,5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3,0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3,4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3,8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4,1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4,4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4,7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5,5</w:t>
            </w:r>
          </w:p>
        </w:tc>
      </w:tr>
      <w:tr w:rsidR="009B7FF4" w:rsidRPr="001830D9" w:rsidTr="001830D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bookmarkStart w:id="44" w:name="Par5166"/>
            <w:bookmarkEnd w:id="44"/>
            <w:r w:rsidRPr="001830D9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Количество участников мероприятий, направленных на социальную и культурную адаптацию мигрантов в автономном округе, тыс. человек &lt;**&gt;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1,6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1,6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1,7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1,8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1,9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2,0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2,1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2,2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F4" w:rsidRPr="001830D9" w:rsidRDefault="009B7FF4">
            <w:pPr>
              <w:pStyle w:val="ConsPlusNormal"/>
            </w:pPr>
            <w:r w:rsidRPr="001830D9">
              <w:t>2,7</w:t>
            </w:r>
          </w:p>
        </w:tc>
      </w:tr>
    </w:tbl>
    <w:p w:rsidR="009B7FF4" w:rsidRDefault="009B7FF4">
      <w:pPr>
        <w:pStyle w:val="ConsPlusNormal"/>
        <w:sectPr w:rsidR="009B7FF4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ind w:firstLine="540"/>
        <w:jc w:val="both"/>
      </w:pPr>
      <w:r>
        <w:t>--------------------------------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bookmarkStart w:id="45" w:name="Par5180"/>
      <w:bookmarkEnd w:id="45"/>
      <w:r w:rsidRPr="001830D9">
        <w:t>&lt;*&gt; Показатель рассчитывается исходя из ежегодных плановых значений аналогичного показателя государственной программы Российской Федерации "Реализация государственной национальной политики" в пересчете на долю жителей автономного округа от численности населения Российской Федерации по следующей формуле:</w:t>
      </w:r>
    </w:p>
    <w:p w:rsidR="009B7FF4" w:rsidRPr="001830D9" w:rsidRDefault="009B7FF4">
      <w:pPr>
        <w:pStyle w:val="ConsPlusNormal"/>
        <w:jc w:val="both"/>
      </w:pPr>
    </w:p>
    <w:p w:rsidR="009B7FF4" w:rsidRPr="001830D9" w:rsidRDefault="009B7FF4">
      <w:pPr>
        <w:pStyle w:val="ConsPlusNormal"/>
        <w:ind w:firstLine="540"/>
        <w:jc w:val="both"/>
      </w:pPr>
      <w:proofErr w:type="spellStart"/>
      <w:r w:rsidRPr="001830D9">
        <w:t>Si</w:t>
      </w:r>
      <w:proofErr w:type="spellEnd"/>
      <w:r w:rsidRPr="001830D9">
        <w:t xml:space="preserve"> = (</w:t>
      </w:r>
      <w:proofErr w:type="spellStart"/>
      <w:r w:rsidRPr="001830D9">
        <w:t>Ч</w:t>
      </w:r>
      <w:proofErr w:type="gramStart"/>
      <w:r w:rsidRPr="001830D9">
        <w:t>j</w:t>
      </w:r>
      <w:proofErr w:type="spellEnd"/>
      <w:proofErr w:type="gramEnd"/>
      <w:r w:rsidRPr="001830D9">
        <w:t xml:space="preserve"> * SАО) / SРФ, где:</w:t>
      </w:r>
    </w:p>
    <w:p w:rsidR="009B7FF4" w:rsidRPr="001830D9" w:rsidRDefault="009B7FF4">
      <w:pPr>
        <w:pStyle w:val="ConsPlusNormal"/>
        <w:jc w:val="both"/>
      </w:pPr>
    </w:p>
    <w:p w:rsidR="009B7FF4" w:rsidRPr="001830D9" w:rsidRDefault="009B7FF4">
      <w:pPr>
        <w:pStyle w:val="ConsPlusNormal"/>
        <w:ind w:firstLine="540"/>
        <w:jc w:val="both"/>
      </w:pPr>
      <w:proofErr w:type="spellStart"/>
      <w:r w:rsidRPr="001830D9">
        <w:t>Si</w:t>
      </w:r>
      <w:proofErr w:type="spellEnd"/>
      <w:r w:rsidRPr="001830D9">
        <w:t xml:space="preserve"> - плановое значение показателя, тыс. человек;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proofErr w:type="gramStart"/>
      <w:r w:rsidRPr="001830D9">
        <w:t>S</w:t>
      </w:r>
      <w:proofErr w:type="gramEnd"/>
      <w:r w:rsidRPr="001830D9">
        <w:t>АО - численность населения автономного округа, тыс. человек;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proofErr w:type="gramStart"/>
      <w:r w:rsidRPr="001830D9">
        <w:t>S</w:t>
      </w:r>
      <w:proofErr w:type="gramEnd"/>
      <w:r w:rsidRPr="001830D9">
        <w:t>РФ - численность населения Российской Федерации, тыс. человек;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proofErr w:type="spellStart"/>
      <w:r w:rsidRPr="001830D9">
        <w:t>Ч</w:t>
      </w:r>
      <w:proofErr w:type="gramStart"/>
      <w:r w:rsidRPr="001830D9">
        <w:t>j</w:t>
      </w:r>
      <w:proofErr w:type="spellEnd"/>
      <w:proofErr w:type="gramEnd"/>
      <w:r w:rsidRPr="001830D9">
        <w:t xml:space="preserve"> - плановое значение аналогичного показателя государственной программы Российской Федерации "Реализация государственной национальной политики", утвержденной постановлением Правительства Российской Федерации от 29 декабря 2016 года N 1532, тыс. человек. Фактическое значение указанного показателя рассчитывается исходя </w:t>
      </w:r>
      <w:proofErr w:type="gramStart"/>
      <w:r w:rsidRPr="001830D9">
        <w:t>из количества участников указанных мероприятий в течение года на основании представленных соисполнителями государственной программы отчетов о ходе реализации государственной программы в форме</w:t>
      </w:r>
      <w:proofErr w:type="gramEnd"/>
      <w:r w:rsidRPr="001830D9">
        <w:t xml:space="preserve"> комплексного плана (сетевого графика) с нарастающим итогом.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proofErr w:type="gramStart"/>
      <w:r w:rsidRPr="001830D9">
        <w:t>Показатель государственной программы Российской Федерации "Реализация государственной национальной политики", утвержденная постановлением Правительства Российской Федерации от 29 декабря 2016 года N 1532 (наличие показателей результативности использования субсидий, соответствующих целевым показателям и индикаторам государственных программ Российской Федерации, является основным условием предоставления субсидии из федерального бюджета).</w:t>
      </w:r>
      <w:proofErr w:type="gramEnd"/>
    </w:p>
    <w:p w:rsidR="009B7FF4" w:rsidRPr="001830D9" w:rsidRDefault="009B7FF4">
      <w:pPr>
        <w:pStyle w:val="ConsPlusNormal"/>
        <w:spacing w:before="240"/>
        <w:ind w:firstLine="540"/>
        <w:jc w:val="both"/>
      </w:pPr>
      <w:bookmarkStart w:id="46" w:name="Par5189"/>
      <w:bookmarkEnd w:id="46"/>
      <w:r w:rsidRPr="001830D9">
        <w:t>&lt;**&gt; Значение показателя определяется путем подсчета количества участников мероприятий государственной программы, направленных на адаптацию мигрантов.</w:t>
      </w:r>
    </w:p>
    <w:p w:rsidR="009B7FF4" w:rsidRPr="001830D9" w:rsidRDefault="009B7FF4">
      <w:pPr>
        <w:pStyle w:val="ConsPlusNormal"/>
        <w:spacing w:before="240"/>
        <w:ind w:firstLine="540"/>
        <w:jc w:val="both"/>
      </w:pPr>
      <w:r w:rsidRPr="001830D9">
        <w:t xml:space="preserve">Показатель введен </w:t>
      </w:r>
      <w:proofErr w:type="gramStart"/>
      <w:r w:rsidRPr="001830D9">
        <w:t>в целях совершенствования мероприятий в сфере профилактики экстремизма в соответствии с положениями Стратегии противодействия экстремизму в Российской Федерации</w:t>
      </w:r>
      <w:proofErr w:type="gramEnd"/>
      <w:r w:rsidRPr="001830D9">
        <w:t xml:space="preserve"> до 2025 года, утвержденной Указом Президента Российской Федерации от 29 мая 2020 года N 344.</w:t>
      </w:r>
    </w:p>
    <w:p w:rsidR="009B7FF4" w:rsidRDefault="009B7FF4">
      <w:pPr>
        <w:pStyle w:val="ConsPlusNormal"/>
        <w:ind w:firstLine="540"/>
        <w:jc w:val="both"/>
      </w:pPr>
    </w:p>
    <w:p w:rsidR="009B7FF4" w:rsidRDefault="009B7FF4">
      <w:pPr>
        <w:pStyle w:val="ConsPlusNormal"/>
        <w:jc w:val="right"/>
        <w:outlineLvl w:val="0"/>
      </w:pPr>
      <w:r>
        <w:t>Приложение 11</w:t>
      </w:r>
    </w:p>
    <w:p w:rsidR="009B7FF4" w:rsidRDefault="009B7FF4">
      <w:pPr>
        <w:pStyle w:val="ConsPlusNormal"/>
        <w:jc w:val="right"/>
      </w:pPr>
      <w:r>
        <w:t>к постановлению Правительства</w:t>
      </w:r>
    </w:p>
    <w:p w:rsidR="009B7FF4" w:rsidRDefault="009B7FF4">
      <w:pPr>
        <w:pStyle w:val="ConsPlusNormal"/>
        <w:jc w:val="right"/>
      </w:pPr>
      <w:r>
        <w:t>Ханты-Мансийского</w:t>
      </w:r>
    </w:p>
    <w:p w:rsidR="009B7FF4" w:rsidRDefault="009B7FF4">
      <w:pPr>
        <w:pStyle w:val="ConsPlusNormal"/>
        <w:jc w:val="right"/>
      </w:pPr>
      <w:r>
        <w:t>автономного округа - Югры</w:t>
      </w:r>
    </w:p>
    <w:p w:rsidR="009B7FF4" w:rsidRDefault="009B7FF4">
      <w:pPr>
        <w:pStyle w:val="ConsPlusNormal"/>
        <w:jc w:val="right"/>
      </w:pPr>
      <w:r>
        <w:t>от 5 октября 2018 года N 349-п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</w:pPr>
      <w:bookmarkStart w:id="47" w:name="Par5203"/>
      <w:bookmarkEnd w:id="47"/>
      <w:r>
        <w:t>ПОРЯДОК</w:t>
      </w:r>
    </w:p>
    <w:p w:rsidR="009B7FF4" w:rsidRDefault="009B7FF4">
      <w:pPr>
        <w:pStyle w:val="ConsPlusTitle"/>
        <w:jc w:val="center"/>
      </w:pPr>
      <w:r>
        <w:t>ПРЕДОСТАВЛЕНИЯ СУБСИДИИ ИЗ БЮДЖЕТА ХАНТЫ-МАНСИЙСКОГО</w:t>
      </w:r>
    </w:p>
    <w:p w:rsidR="009B7FF4" w:rsidRDefault="009B7FF4">
      <w:pPr>
        <w:pStyle w:val="ConsPlusTitle"/>
        <w:jc w:val="center"/>
      </w:pPr>
      <w:r>
        <w:t xml:space="preserve">АВТОНОМНОГО ОКРУГА - ЮГРЫ СОЦИАЛЬНО </w:t>
      </w:r>
      <w:proofErr w:type="gramStart"/>
      <w:r>
        <w:t>ОРИЕНТИРОВАННЫМ</w:t>
      </w:r>
      <w:proofErr w:type="gramEnd"/>
    </w:p>
    <w:p w:rsidR="009B7FF4" w:rsidRDefault="009B7FF4">
      <w:pPr>
        <w:pStyle w:val="ConsPlusTitle"/>
        <w:jc w:val="center"/>
      </w:pPr>
      <w:r>
        <w:t>НЕКОММЕРЧЕСКИМ ОРГАНИЗАЦИЯМ, ОКАЗЫВАЮЩИМ ОБЩЕСТВЕННО</w:t>
      </w:r>
    </w:p>
    <w:p w:rsidR="009B7FF4" w:rsidRDefault="009B7FF4">
      <w:pPr>
        <w:pStyle w:val="ConsPlusTitle"/>
        <w:jc w:val="center"/>
      </w:pPr>
      <w:r>
        <w:t>ПОЛЕЗНЫЕ УСЛУГИ В СФЕРЕ ГОСУДАРСТВЕННОЙ НАЦИОНАЛЬНОЙ</w:t>
      </w:r>
    </w:p>
    <w:p w:rsidR="009B7FF4" w:rsidRDefault="009B7FF4">
      <w:pPr>
        <w:pStyle w:val="ConsPlusTitle"/>
        <w:jc w:val="center"/>
      </w:pPr>
      <w:r>
        <w:t>ПОЛИТИКИ (ДАЛЕЕ - ПОРЯДОК)</w:t>
      </w:r>
    </w:p>
    <w:p w:rsidR="009B7FF4" w:rsidRDefault="009B7FF4">
      <w:pPr>
        <w:pStyle w:val="ConsPlusTitle"/>
        <w:jc w:val="center"/>
        <w:outlineLvl w:val="1"/>
      </w:pPr>
      <w:r>
        <w:t>1. Общие положения</w:t>
      </w:r>
    </w:p>
    <w:p w:rsidR="009B7FF4" w:rsidRDefault="009B7FF4">
      <w:pPr>
        <w:pStyle w:val="ConsPlusNormal"/>
        <w:jc w:val="both"/>
      </w:pP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856B80">
        <w:rPr>
          <w:rFonts w:ascii="Times New Roman" w:hAnsi="Times New Roman"/>
          <w:sz w:val="24"/>
          <w:szCs w:val="24"/>
        </w:rPr>
        <w:t>Порядок разработан в соответствии с Бюджетным кодексом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 w:rsidRPr="00856B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6B80">
        <w:rPr>
          <w:rFonts w:ascii="Times New Roman" w:hAnsi="Times New Roman"/>
          <w:sz w:val="24"/>
          <w:szCs w:val="24"/>
        </w:rPr>
        <w:t>Российской Федерации и отдельных положений некоторых актов Правительства Российской Федерации" и регламентирует процедуру предоставления субсидии из бюджета Ханты-Мансийского автономного округа - Югры (далее также - автономный округ) социально ориентированным некоммерческим организациям, оказывающим общественно полезные услуги в сфере государственной национальной политики, для реализации мероприятия 1.14 "Содействие социально ориентированным некоммерческим организациям, реализующим мероприятия в сфере государственной национальной политики, отнесенные к приоритетным направлениям деятельности в</w:t>
      </w:r>
      <w:proofErr w:type="gramEnd"/>
      <w:r w:rsidRPr="00856B80">
        <w:rPr>
          <w:rFonts w:ascii="Times New Roman" w:hAnsi="Times New Roman"/>
          <w:sz w:val="24"/>
          <w:szCs w:val="24"/>
        </w:rPr>
        <w:t xml:space="preserve"> сфере оказания общественно полезных услуг" подпрограммы 1 "Гармонизация межнациональных и межконфессиональных отношений" государственной программы автономного округа "Реализация государственной национальной политики и профилактика экстремизма", утвержденной постановлением Правительства автономного округа от 5 октября 2018 года N 349-п (далее - государственная программа, субсидия, мероприятие).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 xml:space="preserve">1.2. В </w:t>
      </w:r>
      <w:proofErr w:type="gramStart"/>
      <w:r w:rsidRPr="00856B80">
        <w:rPr>
          <w:rFonts w:ascii="Times New Roman" w:hAnsi="Times New Roman"/>
          <w:sz w:val="24"/>
          <w:szCs w:val="24"/>
        </w:rPr>
        <w:t>Порядке</w:t>
      </w:r>
      <w:proofErr w:type="gramEnd"/>
      <w:r w:rsidRPr="00856B80">
        <w:rPr>
          <w:rFonts w:ascii="Times New Roman" w:hAnsi="Times New Roman"/>
          <w:sz w:val="24"/>
          <w:szCs w:val="24"/>
        </w:rPr>
        <w:t xml:space="preserve"> используются следующие основные понятия и сокращения: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Департамент - Департамент внутренней политики автономного округа;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Заявитель - социально ориентированная некоммерческая организация, оказывающая общественно полезные услуги в сфере государственной национальной политики, подавшая Заявку для участия в отборе с целью получения субсидии;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Заявка - документы, предусмотренные пунктом 2.3 Порядка, представляемые Заявителем с целью участия в отборе;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Получатель - Заявитель, в отношении которого принято решение о предоставлении субсидии;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Проект - документ, содержащий комплекс взаимосвязанных мероприятий, направленных на оказание общественно полезных услуг в сфере государственной национальной политики, представленный в составе Заявки;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Комиссия - коллегиальный орган, созданный Департаментом в целях оценки Проектов;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Соглашение - соглашение о предоставлении субсидии, разработанное в соответствии с типовой формой, установленной Департаментом финансов автономного округа, заключаемое между Департаментом и Получателем.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1.3. Субсидию предоставляет Департамент,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8" w:name="Par5158"/>
      <w:bookmarkEnd w:id="48"/>
      <w:r w:rsidRPr="00856B80">
        <w:rPr>
          <w:rFonts w:ascii="Times New Roman" w:hAnsi="Times New Roman"/>
          <w:sz w:val="24"/>
          <w:szCs w:val="24"/>
        </w:rPr>
        <w:t>1.4. Субсидия предоставляется с целью финансового обеспечения затрат, связанных с реализацией Проектов.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1.5. Отбор проводит Департамент посредством конкурса (далее - Конкурс), состоящего из 2 этапов.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На первом этапе Конкурса Департамент осуществляет размещение о проведении отбора, приема Заявок, их прием и рассмотрение, принимает решение о допуске или отказе в допуске Заявителей ко второму этапу Конкурса.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На втором этапе Конкурса Комиссия оценивает Проекты, Департамент определяет Получателей.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9" w:name="Par5162"/>
      <w:bookmarkEnd w:id="49"/>
      <w:r w:rsidRPr="00856B80">
        <w:rPr>
          <w:rFonts w:ascii="Times New Roman" w:hAnsi="Times New Roman"/>
          <w:sz w:val="24"/>
          <w:szCs w:val="24"/>
        </w:rPr>
        <w:t>1.6. Конкурс проводится по следующим номинациям: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0" w:name="Par5163"/>
      <w:bookmarkEnd w:id="50"/>
      <w:r w:rsidRPr="00856B80">
        <w:rPr>
          <w:rFonts w:ascii="Times New Roman" w:hAnsi="Times New Roman"/>
          <w:sz w:val="24"/>
          <w:szCs w:val="24"/>
        </w:rPr>
        <w:t>организация и проведение культурно-массовых мероприятий (в том числе лектории, семинары, фестивали, культурно-просветительские проекты);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1" w:name="Par5164"/>
      <w:bookmarkEnd w:id="51"/>
      <w:r w:rsidRPr="00856B80">
        <w:rPr>
          <w:rFonts w:ascii="Times New Roman" w:hAnsi="Times New Roman"/>
          <w:sz w:val="24"/>
          <w:szCs w:val="24"/>
        </w:rPr>
        <w:lastRenderedPageBreak/>
        <w:t>консультирование мигрантов в целях социальной и культурной адаптации и их обучение русскому языку;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2" w:name="Par5165"/>
      <w:bookmarkEnd w:id="52"/>
      <w:r w:rsidRPr="00856B80">
        <w:rPr>
          <w:rFonts w:ascii="Times New Roman" w:hAnsi="Times New Roman"/>
          <w:sz w:val="24"/>
          <w:szCs w:val="24"/>
        </w:rPr>
        <w:t>организация развития национальных видов спорта.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Субсидия предоставляется Получателям в каждой номинации.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3" w:name="Par5167"/>
      <w:bookmarkEnd w:id="53"/>
      <w:r w:rsidRPr="00856B80">
        <w:rPr>
          <w:rFonts w:ascii="Times New Roman" w:hAnsi="Times New Roman"/>
          <w:sz w:val="24"/>
          <w:szCs w:val="24"/>
        </w:rPr>
        <w:t>1.7. Право на получение субсидии имеют Заявители, соответствующие следующим критериям: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некоммерческая организация зарегистрирована в установленном порядке в Министерстве юстиции Российской Федерации или его территориальном органе и обладает в соответствии с Федеральным законом от 8 августа 2001 года № 129-ФЗ «О государственной регистрации юридических лиц и индивидуальных предпринимателей» правами юридического лица;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6B80">
        <w:rPr>
          <w:rFonts w:ascii="Times New Roman" w:hAnsi="Times New Roman"/>
          <w:sz w:val="24"/>
          <w:szCs w:val="24"/>
        </w:rPr>
        <w:t>осуществление в соответствии с учредительными документами деятельности, направленной на реализацию задач, определенных Стратегией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N 1666, Стратегией противодействия экстремизму Российской Федерации до 2025 года, утвержденной Указом Президента Российской Федерации от 29 мая 2020 года N 344, и статьей 3 Закона автономного</w:t>
      </w:r>
      <w:proofErr w:type="gramEnd"/>
      <w:r w:rsidRPr="00856B80">
        <w:rPr>
          <w:rFonts w:ascii="Times New Roman" w:hAnsi="Times New Roman"/>
          <w:sz w:val="24"/>
          <w:szCs w:val="24"/>
        </w:rPr>
        <w:t xml:space="preserve"> округа от 16 декабря 2010 года N 229-оз "О поддержке региональных социально ориентированных некоммерческих организаций, осуществляющих деятельность </w:t>
      </w:r>
      <w:proofErr w:type="gramStart"/>
      <w:r w:rsidRPr="00856B80">
        <w:rPr>
          <w:rFonts w:ascii="Times New Roman" w:hAnsi="Times New Roman"/>
          <w:sz w:val="24"/>
          <w:szCs w:val="24"/>
        </w:rPr>
        <w:t>в</w:t>
      </w:r>
      <w:proofErr w:type="gramEnd"/>
      <w:r w:rsidRPr="00856B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6B80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Pr="00856B80">
        <w:rPr>
          <w:rFonts w:ascii="Times New Roman" w:hAnsi="Times New Roman"/>
          <w:sz w:val="24"/>
          <w:szCs w:val="24"/>
        </w:rPr>
        <w:t xml:space="preserve"> автономном округе - Югре";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оказание общественно полезных услуг по организации и проведению культурно-массовых мероприятий (в том числе лектории, семинары, фестивали, культурно-просветительские проекты) и (или) консультирование мигрантов в целях социальной и культурной адаптации, их обучение русскому языку и (или) организация развития национальных видов спорта;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осуществление деятельности на территории автономного округа.</w:t>
      </w:r>
    </w:p>
    <w:p w:rsidR="00EB2F25" w:rsidRPr="00856B80" w:rsidRDefault="00EB2F25" w:rsidP="00EB2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 xml:space="preserve">1.8. </w:t>
      </w:r>
      <w:proofErr w:type="gramStart"/>
      <w:r w:rsidRPr="00856B80">
        <w:rPr>
          <w:rFonts w:ascii="Times New Roman" w:hAnsi="Times New Roman"/>
          <w:sz w:val="24"/>
          <w:szCs w:val="24"/>
        </w:rPr>
        <w:t xml:space="preserve">Сведения о субсидии размещаются (при наличии технической возможности) на едином портале бюджетной системы Российской Федерации в информационно-телекоммуникационной сети Интернет (далее </w:t>
      </w:r>
      <w:r w:rsidRPr="00856B80">
        <w:rPr>
          <w:rFonts w:ascii="Times New Roman" w:hAnsi="Times New Roman"/>
          <w:bCs/>
          <w:sz w:val="24"/>
          <w:szCs w:val="24"/>
        </w:rPr>
        <w:t xml:space="preserve">– </w:t>
      </w:r>
      <w:r w:rsidRPr="00856B80">
        <w:rPr>
          <w:rFonts w:ascii="Times New Roman" w:hAnsi="Times New Roman"/>
          <w:sz w:val="24"/>
          <w:szCs w:val="24"/>
        </w:rPr>
        <w:t>единый портал)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него), а также включаются в размещаемый на едином портале реестр субсидий, формирование и ведение которого осуществляется в</w:t>
      </w:r>
      <w:proofErr w:type="gramEnd"/>
      <w:r w:rsidRPr="00856B80">
        <w:rPr>
          <w:rFonts w:ascii="Times New Roman" w:hAnsi="Times New Roman"/>
          <w:sz w:val="24"/>
          <w:szCs w:val="24"/>
        </w:rPr>
        <w:t xml:space="preserve"> установленном Министерством финансов Российской Федерации порядке.</w:t>
      </w:r>
    </w:p>
    <w:p w:rsidR="009B7FF4" w:rsidRPr="00856B80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  <w:outlineLvl w:val="1"/>
      </w:pPr>
      <w:r>
        <w:t>2. Порядок организации и проведения Конкурса</w:t>
      </w:r>
    </w:p>
    <w:p w:rsidR="009B7FF4" w:rsidRDefault="009B7FF4">
      <w:pPr>
        <w:pStyle w:val="ConsPlusNormal"/>
        <w:jc w:val="both"/>
      </w:pP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4" w:name="Par5242"/>
      <w:bookmarkEnd w:id="54"/>
      <w:r w:rsidRPr="00856B80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856B80">
        <w:rPr>
          <w:rFonts w:ascii="Times New Roman" w:hAnsi="Times New Roman"/>
          <w:sz w:val="24"/>
          <w:szCs w:val="24"/>
        </w:rPr>
        <w:t xml:space="preserve">Департамент не менее чем за 30 календарных дней до начала Конкурса и приема Заявок размещает на едином портале  (при наличии технической возможности), а также на своем официальном сайте в информационно-телекоммуникационной сети Интернет (https://deppolitiki.admhmao.ru) (далее </w:t>
      </w:r>
      <w:r w:rsidRPr="00856B80">
        <w:rPr>
          <w:rFonts w:ascii="Times New Roman" w:hAnsi="Times New Roman"/>
          <w:bCs/>
          <w:sz w:val="24"/>
          <w:szCs w:val="24"/>
        </w:rPr>
        <w:t xml:space="preserve">– </w:t>
      </w:r>
      <w:r w:rsidRPr="00856B80">
        <w:rPr>
          <w:rFonts w:ascii="Times New Roman" w:hAnsi="Times New Roman"/>
          <w:sz w:val="24"/>
          <w:szCs w:val="24"/>
        </w:rPr>
        <w:t>официальный сайт) объявление о проведении отбора, которое содержит информацию, предусмотренную подпунктом «б» пункта 4 общих требований к нормативным правовым актам, муниципальным правовым актам</w:t>
      </w:r>
      <w:proofErr w:type="gramEnd"/>
      <w:r w:rsidRPr="00856B80">
        <w:rPr>
          <w:rFonts w:ascii="Times New Roman" w:hAnsi="Times New Roman"/>
          <w:sz w:val="24"/>
          <w:szCs w:val="24"/>
        </w:rPr>
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года № 1492.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6B80">
        <w:rPr>
          <w:rFonts w:ascii="Times New Roman" w:hAnsi="Times New Roman"/>
          <w:sz w:val="24"/>
          <w:szCs w:val="24"/>
        </w:rP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портале)), а также на официальном сайте в информационно-телекоммуникационной сети Интернет.</w:t>
      </w:r>
      <w:proofErr w:type="gramEnd"/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5" w:name="Par5193"/>
      <w:bookmarkEnd w:id="55"/>
      <w:r w:rsidRPr="005541F4">
        <w:rPr>
          <w:rFonts w:ascii="Times New Roman" w:hAnsi="Times New Roman"/>
          <w:sz w:val="24"/>
          <w:szCs w:val="24"/>
        </w:rPr>
        <w:t>2.2. На дату начала срока приема Заявок Заявитель должен соответствовать следующим требованиям: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856B80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856B80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 автономного округа, а также иной просроченной (неурегулированной) задолженности по денежным обязательствам перед бюджетом автономного округа;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не находиться в процессе реорганизации (за исключением реорганизации в форме присоединения к Заявителю,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41F4">
        <w:rPr>
          <w:rFonts w:ascii="Times New Roman" w:hAnsi="Times New Roman"/>
          <w:sz w:val="24"/>
          <w:szCs w:val="24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41F4">
        <w:rPr>
          <w:rFonts w:ascii="Times New Roman" w:hAnsi="Times New Roman"/>
          <w:sz w:val="24"/>
          <w:szCs w:val="24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541F4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5541F4">
        <w:rPr>
          <w:rFonts w:ascii="Times New Roman" w:hAnsi="Times New Roman"/>
          <w:sz w:val="24"/>
          <w:szCs w:val="24"/>
        </w:rPr>
        <w:t xml:space="preserve"> зоны), в совокупности превышает</w:t>
      </w:r>
      <w:proofErr w:type="gramEnd"/>
      <w:r w:rsidRPr="005541F4">
        <w:rPr>
          <w:rFonts w:ascii="Times New Roman" w:hAnsi="Times New Roman"/>
          <w:sz w:val="24"/>
          <w:szCs w:val="24"/>
        </w:rPr>
        <w:t xml:space="preserve"> 50%;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не получать средства из бюджета автономного округа на основании иных нормативных правовых актов на цель, указанную в пункте 1.4 Порядка.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6" w:name="Par5200"/>
      <w:bookmarkEnd w:id="56"/>
      <w:r w:rsidRPr="005541F4">
        <w:rPr>
          <w:rFonts w:ascii="Times New Roman" w:hAnsi="Times New Roman"/>
          <w:sz w:val="24"/>
          <w:szCs w:val="24"/>
        </w:rPr>
        <w:t>2.3. Заявитель для участия в Конкурсе направляет в Департамент Заявку, в которую входят: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7" w:name="Par5201"/>
      <w:bookmarkEnd w:id="57"/>
      <w:r w:rsidRPr="005541F4">
        <w:rPr>
          <w:rFonts w:ascii="Times New Roman" w:hAnsi="Times New Roman"/>
          <w:sz w:val="24"/>
          <w:szCs w:val="24"/>
        </w:rPr>
        <w:t>заявление (содержащее указание на номинацию Конкурса, согласие на публикацию (размещение) в информационно-телекоммуникационной сети Интернет сведений о себе, информации о Заявке, иной информации о себе, связанной с проведением Конкурса), подписанное руководителем или уполномоченным им лицом в соответствии с доверенностью, заверенное печатью (при наличии);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 xml:space="preserve">Проект, </w:t>
      </w:r>
      <w:proofErr w:type="gramStart"/>
      <w:r w:rsidRPr="005541F4">
        <w:rPr>
          <w:rFonts w:ascii="Times New Roman" w:hAnsi="Times New Roman"/>
          <w:sz w:val="24"/>
          <w:szCs w:val="24"/>
        </w:rPr>
        <w:t>содержащий</w:t>
      </w:r>
      <w:proofErr w:type="gramEnd"/>
      <w:r w:rsidRPr="005541F4">
        <w:rPr>
          <w:rFonts w:ascii="Times New Roman" w:hAnsi="Times New Roman"/>
          <w:sz w:val="24"/>
          <w:szCs w:val="24"/>
        </w:rPr>
        <w:t xml:space="preserve"> в том числе календарный план реализации Проекта, смету расходов на реализацию Проекта, информацию о своей деятельности, а также ранее реализованных им общественно значимых мероприятиях в сфере государственной национальной политики;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копия его устава, заверенная в установленном законодательством Российской Федерации порядке;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справка о просроченной задолженности по субсидиям, бюджетным инвестициям и иным средствам, предоставленным из бюджета автономного округа, по форме, утвержденной Департаментом финансов автономного округа, информация о задолженности по ранее предоставленным на возвратной основе бюджетным средствам и (или) обязательным платежам перед бюджетами иных уровней бюджетной системы Российской Федерации и государственными внебюджетными фондами;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документы, подтверждающие полномочия лица, действующего от имени Заявителя (в случае обращения представителя Заявителя).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Формы документов, указанных в абзацах первом, втором настоящего пункта, Департамент утверждает своим приказом и размещает на официальном сайте.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Если указанная в Заявке информация содержит персональные данные физических лиц, то Заявитель представляет их согласия на обработку персональных данных.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2.4. Заявитель может подать не более одной Заявки в каждой номинации.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8" w:name="Par5209"/>
      <w:bookmarkEnd w:id="58"/>
      <w:r w:rsidRPr="00856B80">
        <w:rPr>
          <w:rFonts w:ascii="Times New Roman" w:hAnsi="Times New Roman"/>
          <w:sz w:val="24"/>
          <w:szCs w:val="24"/>
        </w:rPr>
        <w:t xml:space="preserve">2.5. Заявка представляется в Департамент по адресу: 628006, Тюменская область, автономный округ, </w:t>
      </w:r>
      <w:proofErr w:type="gramStart"/>
      <w:r w:rsidRPr="00856B80">
        <w:rPr>
          <w:rFonts w:ascii="Times New Roman" w:hAnsi="Times New Roman"/>
          <w:sz w:val="24"/>
          <w:szCs w:val="24"/>
        </w:rPr>
        <w:t>г</w:t>
      </w:r>
      <w:proofErr w:type="gramEnd"/>
      <w:r w:rsidRPr="00856B80">
        <w:rPr>
          <w:rFonts w:ascii="Times New Roman" w:hAnsi="Times New Roman"/>
          <w:sz w:val="24"/>
          <w:szCs w:val="24"/>
        </w:rPr>
        <w:t xml:space="preserve">. Ханты-Мансийск, ул. Мира, д. 5, непосредственно или почтовым отправлением. Наименования, номера и даты всех документов Заявки, количество листов в них Заявитель вносит в </w:t>
      </w:r>
      <w:r w:rsidRPr="00856B80">
        <w:rPr>
          <w:rFonts w:ascii="Times New Roman" w:hAnsi="Times New Roman"/>
          <w:sz w:val="24"/>
          <w:szCs w:val="24"/>
        </w:rPr>
        <w:lastRenderedPageBreak/>
        <w:t xml:space="preserve">опись, составляемую в 2 экземплярах. Первый экземпляр описи с отметкой о дате, времени и должностном лице, принявшем Заявку, оставляет у себя, второй прилагает к Заявке. При почтовом отправлении датой поступления Заявки считается дата ее отправления заказным письмом. В </w:t>
      </w:r>
      <w:proofErr w:type="gramStart"/>
      <w:r w:rsidRPr="00856B80">
        <w:rPr>
          <w:rFonts w:ascii="Times New Roman" w:hAnsi="Times New Roman"/>
          <w:sz w:val="24"/>
          <w:szCs w:val="24"/>
        </w:rPr>
        <w:t>случае</w:t>
      </w:r>
      <w:proofErr w:type="gramEnd"/>
      <w:r w:rsidRPr="00856B80">
        <w:rPr>
          <w:rFonts w:ascii="Times New Roman" w:hAnsi="Times New Roman"/>
          <w:sz w:val="24"/>
          <w:szCs w:val="24"/>
        </w:rPr>
        <w:t xml:space="preserve"> направления почтовым отправлением заявитель уведомляет об этом Департамент и дублирует Заявку по адресу электронной почты Департамента, указанному в объявлении, предусмотренном пунктом 2.1 Порядка.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Департамент регистрирует Заявку в журнале регистрации входящей корреспонденции (системе автоматизации делопроизводства и электронного документооборота "Дело"), указывая дату и время ее поступления.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 xml:space="preserve">2.6. В </w:t>
      </w:r>
      <w:proofErr w:type="gramStart"/>
      <w:r w:rsidRPr="005541F4">
        <w:rPr>
          <w:rFonts w:ascii="Times New Roman" w:hAnsi="Times New Roman"/>
          <w:sz w:val="24"/>
          <w:szCs w:val="24"/>
        </w:rPr>
        <w:t>случае</w:t>
      </w:r>
      <w:proofErr w:type="gramEnd"/>
      <w:r w:rsidRPr="005541F4">
        <w:rPr>
          <w:rFonts w:ascii="Times New Roman" w:hAnsi="Times New Roman"/>
          <w:sz w:val="24"/>
          <w:szCs w:val="24"/>
        </w:rPr>
        <w:t xml:space="preserve"> если последний день приема Заявок приходится на нерабочий, праздничный день, днем окончания срока приема Заявок считается следующий за ним рабочий день.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2.7. Внесение Заявителем изменений в Заявку или ее отзыв допускается до окончания срока приема Заявок, установленного в объявлении, предусмотренном пунктом 2.1 Порядка, путем направления Заявителем в Департамент соответствующего обращения, составленного в произвольной форме, непосредственно или почтовым отправлением по адресу, указанному в пункте 2.5 Порядка.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При поступлении изменений в ранее поданную Заявку, такая Заявка считается вновь поданной и регистрируется в соответствии с пунктом 2.5 Порядка. Ранее поданная Заявка Заявителю не возвращается.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Отозванная Заявка не учитывается при подсчете количества Заявок, зарегистрированных для участия в Конкурсе.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Заявки, зарегистрированные для участия в Конкурсе, возврату не подлежат.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2.8. Департамент в течение 5 рабочих дней со дня окончания приема Заявок в порядке межведомственного информационного взаимодействия в соответствии с законодательством Российской Федерации запрашивает: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о налогах и сборах;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выписку из реестра дисквалифицированных лиц;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сведения о признании организации исполнителем общественно полезных услуг.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 при подаче Заявки.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9" w:name="Par5222"/>
      <w:bookmarkEnd w:id="59"/>
      <w:r w:rsidRPr="005541F4">
        <w:rPr>
          <w:rFonts w:ascii="Times New Roman" w:hAnsi="Times New Roman"/>
          <w:sz w:val="24"/>
          <w:szCs w:val="24"/>
        </w:rPr>
        <w:t>2.9. Департамент в течение 7 рабочих дней со дня окончания приема Заявок, проводит проверку Заявителя на соответствие критериям и требованиям, установленным пунктами 1.7, 2.2 Порядка, а также рассмотрение Заявки на соответствие требованиям, установленным пунктами 2.3, 2.5 Порядка.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0" w:name="Par5223"/>
      <w:bookmarkEnd w:id="60"/>
      <w:r w:rsidRPr="005541F4">
        <w:rPr>
          <w:rFonts w:ascii="Times New Roman" w:hAnsi="Times New Roman"/>
          <w:sz w:val="24"/>
          <w:szCs w:val="24"/>
        </w:rPr>
        <w:t>2.10. В течение 2 рабочих дней после окончания проверки Заявителя и рассмотрения Заявки, указанных в пункте 2.9 Порядка, Департамент принимает решение об отклонении Заявки в случае наличия оснований, предусмотренных пунктом 2.11 Порядка, и отказе в допуске ко второму этапу Конкурса, которое размещает на официальном сайте.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1" w:name="Par5224"/>
      <w:bookmarkEnd w:id="61"/>
      <w:r w:rsidRPr="005541F4">
        <w:rPr>
          <w:rFonts w:ascii="Times New Roman" w:hAnsi="Times New Roman"/>
          <w:sz w:val="24"/>
          <w:szCs w:val="24"/>
        </w:rPr>
        <w:t xml:space="preserve">2.11. Основаниями для отклонения Заявки и </w:t>
      </w:r>
      <w:proofErr w:type="gramStart"/>
      <w:r w:rsidRPr="005541F4">
        <w:rPr>
          <w:rFonts w:ascii="Times New Roman" w:hAnsi="Times New Roman"/>
          <w:sz w:val="24"/>
          <w:szCs w:val="24"/>
        </w:rPr>
        <w:t>отказе</w:t>
      </w:r>
      <w:proofErr w:type="gramEnd"/>
      <w:r w:rsidRPr="005541F4">
        <w:rPr>
          <w:rFonts w:ascii="Times New Roman" w:hAnsi="Times New Roman"/>
          <w:sz w:val="24"/>
          <w:szCs w:val="24"/>
        </w:rPr>
        <w:t xml:space="preserve"> в допуске к участию во втором этапе Конкурса являются: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 xml:space="preserve">несоответствие представленной Заявки требованиям, установленным в объявлении о проведении </w:t>
      </w:r>
      <w:r w:rsidRPr="001830D9">
        <w:rPr>
          <w:rFonts w:ascii="Times New Roman" w:hAnsi="Times New Roman"/>
          <w:sz w:val="24"/>
          <w:szCs w:val="24"/>
        </w:rPr>
        <w:t>отбора,</w:t>
      </w:r>
      <w:r w:rsidRPr="005541F4">
        <w:rPr>
          <w:rFonts w:ascii="Times New Roman" w:hAnsi="Times New Roman"/>
          <w:sz w:val="24"/>
          <w:szCs w:val="24"/>
        </w:rPr>
        <w:t xml:space="preserve"> в том числе к форме заявления, Проекта;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несоответствие Заявителя требованиям, установленным пунктами 1.7, 2.2 Порядка;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недостоверность представленной Заявителем информации, в том числе о месте нахождения и адресе юридического лица;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 xml:space="preserve">подача Заявки после даты и (или) времени, </w:t>
      </w:r>
      <w:proofErr w:type="gramStart"/>
      <w:r w:rsidRPr="005541F4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5541F4">
        <w:rPr>
          <w:rFonts w:ascii="Times New Roman" w:hAnsi="Times New Roman"/>
          <w:sz w:val="24"/>
          <w:szCs w:val="24"/>
        </w:rPr>
        <w:t xml:space="preserve"> для ее подачи в объявлении о проведении </w:t>
      </w:r>
      <w:r w:rsidRPr="00856B80">
        <w:rPr>
          <w:rFonts w:ascii="Times New Roman" w:hAnsi="Times New Roman"/>
          <w:sz w:val="24"/>
          <w:szCs w:val="24"/>
        </w:rPr>
        <w:t>отбора.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lastRenderedPageBreak/>
        <w:t xml:space="preserve">2.12. В случае отклонения всех поступивших Заявок по </w:t>
      </w:r>
      <w:proofErr w:type="gramStart"/>
      <w:r w:rsidRPr="005541F4">
        <w:rPr>
          <w:rFonts w:ascii="Times New Roman" w:hAnsi="Times New Roman"/>
          <w:sz w:val="24"/>
          <w:szCs w:val="24"/>
        </w:rPr>
        <w:t>основаниям</w:t>
      </w:r>
      <w:proofErr w:type="gramEnd"/>
      <w:r w:rsidRPr="005541F4">
        <w:rPr>
          <w:rFonts w:ascii="Times New Roman" w:hAnsi="Times New Roman"/>
          <w:sz w:val="24"/>
          <w:szCs w:val="24"/>
        </w:rPr>
        <w:t xml:space="preserve"> предусмотренным пунктом 2.11 Порядка, Департамент не позднее 7 рабочих дней со дня окончания срока проведения проверки, указанной в пункте 2.9 Порядка, принимает решение о признании Конкурса несостоявшимся, которое утверждает своим приказом.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2.13. Департамент не позднее 5 рабочих дней со дня принятия решения, указанного в пункте 2.10 Порядка, направляет Заявителю уведомление (нарочно или почтой) об отклонении Заявки и отказе в допуске к участию во втором этапе Конкурса с изложением оснований отклонения.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2" w:name="Par5231"/>
      <w:bookmarkEnd w:id="62"/>
      <w:r w:rsidRPr="005541F4">
        <w:rPr>
          <w:rFonts w:ascii="Times New Roman" w:hAnsi="Times New Roman"/>
          <w:sz w:val="24"/>
          <w:szCs w:val="24"/>
        </w:rPr>
        <w:t>2.14. Не позднее 5 рабочих дней со дня окончания проверки, указанной в пункте 2.9 Порядка, Департамент издает приказ, содержащий перечень Заявителей, допущенных к участию во втором этапе Конкурса.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 xml:space="preserve">2.15. </w:t>
      </w:r>
      <w:proofErr w:type="gramStart"/>
      <w:r w:rsidRPr="005541F4">
        <w:rPr>
          <w:rFonts w:ascii="Times New Roman" w:hAnsi="Times New Roman"/>
          <w:sz w:val="24"/>
          <w:szCs w:val="24"/>
        </w:rPr>
        <w:t>Проекты Заявителей, прошедших во второй этап Конкурса, Департамент не позднее 2 рабочих дней со дня издания приказа, указанного в пункте 2.14 Порядка, передает Комиссии, которая оценивает их в соответствии с критериями и баллами, определенными пунктами 2.17, 2.18 Порядка, по номинациям, содержащимся в пункте 1.6 Порядка, путем заполнения оценочных ведомостей по форме, утвержденной приказом Департамента.</w:t>
      </w:r>
      <w:proofErr w:type="gramEnd"/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Положение и состав Комиссии Департамент утверждает своим приказом. В состав Комиссии включаются представители органов государственной власти автономного округа и независимые эксперты (представители Общественной палаты автономного округа, Общественного совета при Департаменте, государственных учреждений, общественных организаций).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2.16. Департамент организует заседание Комиссии, на котором оцениваются Проекты, не позднее 10 рабочих дней со дня издания приказа, предусмотренного пунктом 2.14 Порядка.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3" w:name="Par5235"/>
      <w:bookmarkEnd w:id="63"/>
      <w:r w:rsidRPr="005541F4">
        <w:rPr>
          <w:rFonts w:ascii="Times New Roman" w:hAnsi="Times New Roman"/>
          <w:sz w:val="24"/>
          <w:szCs w:val="24"/>
        </w:rPr>
        <w:t>2.17. Критерии оценки Проектов: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обоснованность планируемых расходов на реализацию Проекта (четко изложены ожидаемые результаты Проекта, они конкретны и измеримы; даны комментарии по всем предполагаемым расходам за счет субсидии, позволяющие четко определить статьи (детализацию) расходов);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собственный вклад Заявителя и дополнительные ресурсы, привлекаемые на реализацию Проекта (Заявитель располагает ресурсами для реализации Проекта (добровольцами, имуществом, находящимся в безвозмездном пользовании или аренде, оборудованием, транспортными средствами, интеллектуальными правами и другим) и (или) подтверждает реалистичность их привлечения (приобретения));</w:t>
      </w:r>
    </w:p>
    <w:p w:rsidR="00856B80" w:rsidRPr="006B2C18" w:rsidRDefault="00856B80" w:rsidP="00856B8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2C18">
        <w:rPr>
          <w:rFonts w:ascii="Times New Roman" w:hAnsi="Times New Roman"/>
          <w:sz w:val="24"/>
          <w:szCs w:val="24"/>
        </w:rPr>
        <w:t>успешный опыт Заявителя реализации проектов соответствующего направления деятельности (представлено описание такого опыта с указанием конкретных проектов или мероприятий; наличие сведений о результативности данных мероприятий; опыт и его успешность подтверждены наградами, отзывами, публикациями в средствах массовой информации);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 xml:space="preserve">информационная открытость Заявителя (информацию о деятельности Заявителя легко найти в информационно-телекоммуникационной сети Интернет с помощью поисковых запросов, она систематически освещается в средствах массовой информации; </w:t>
      </w:r>
      <w:proofErr w:type="gramStart"/>
      <w:r w:rsidRPr="005541F4">
        <w:rPr>
          <w:rFonts w:ascii="Times New Roman" w:hAnsi="Times New Roman"/>
          <w:sz w:val="24"/>
          <w:szCs w:val="24"/>
        </w:rPr>
        <w:t xml:space="preserve">Заявитель имеет действующий, постоянно обновляемый сайт в информационно-телекоммуникационной сети Интернет, на котором представлены подробные годовые отчеты о его деятельности, размещена актуальная информация о реализованных проектах и мероприятиях, составе органов управления, и (или) </w:t>
      </w:r>
      <w:proofErr w:type="spellStart"/>
      <w:r w:rsidRPr="005541F4">
        <w:rPr>
          <w:rFonts w:ascii="Times New Roman" w:hAnsi="Times New Roman"/>
          <w:sz w:val="24"/>
          <w:szCs w:val="24"/>
        </w:rPr>
        <w:t>аккаунт</w:t>
      </w:r>
      <w:proofErr w:type="spellEnd"/>
      <w:r w:rsidRPr="005541F4">
        <w:rPr>
          <w:rFonts w:ascii="Times New Roman" w:hAnsi="Times New Roman"/>
          <w:sz w:val="24"/>
          <w:szCs w:val="24"/>
        </w:rPr>
        <w:t xml:space="preserve"> в социальных сетях, где регулярно обновляется информация </w:t>
      </w:r>
      <w:r>
        <w:rPr>
          <w:rFonts w:ascii="Times New Roman" w:hAnsi="Times New Roman"/>
          <w:sz w:val="24"/>
          <w:szCs w:val="24"/>
        </w:rPr>
        <w:t>о Заявителе и его деятельности);</w:t>
      </w:r>
      <w:proofErr w:type="gramEnd"/>
    </w:p>
    <w:p w:rsidR="00856B80" w:rsidRPr="00856B80" w:rsidRDefault="00856B80" w:rsidP="00856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масштаб реализации Проекта (предполагаемый уровень охвата территории при реализации Проекта, включающий указание наименований муниципальных районов, городских округов или других населенных пунктов, в которых будет реализовываться Проект, предусмотрена возможность расширения географии его применения);</w:t>
      </w:r>
    </w:p>
    <w:p w:rsidR="00856B80" w:rsidRPr="00856B80" w:rsidRDefault="00856B80" w:rsidP="00856B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B80">
        <w:rPr>
          <w:rFonts w:ascii="Times New Roman" w:hAnsi="Times New Roman"/>
          <w:sz w:val="24"/>
          <w:szCs w:val="24"/>
        </w:rPr>
        <w:t>актуальность (соответствие Проекта направлениям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1666, Стратегии противодействия экстремизму в Российской Федерации до 2025 года, утвержденной Указом Президента Российской Федерации 29 мая 2020 года № 344).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4" w:name="Par5241"/>
      <w:bookmarkEnd w:id="64"/>
      <w:r w:rsidRPr="005541F4">
        <w:rPr>
          <w:rFonts w:ascii="Times New Roman" w:hAnsi="Times New Roman"/>
          <w:sz w:val="24"/>
          <w:szCs w:val="24"/>
        </w:rPr>
        <w:lastRenderedPageBreak/>
        <w:t>2.18. Проекты оцениваются по каждому критерию, указанному в пункте 2.17 Порядка, от 0 до 5 баллов: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5 баллов - соответствует оценке "отлично": Проект полностью соответствует критерию, замечания отсутствуют;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4 балла - соответствует оценке "хорошо": Проект не в полном объеме соответствует критерию, есть несущественные замечания;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3 балла - соответствует оценке "удовлетворительно": Проект содержит 2 - 3 замечания по критерию, что не позволяет поставить более высокую оценку;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2 балла - соответствует оценке "неудовлетворительно": Проект содержит более 3 замечаний, подготовлен некачественно, информация по критерию есть, но противоречива;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1 балл - соответствует оценке "неудовлетворительно": Проект содержит замечания по критерию, которые свидетельствуют о высоких рисках реализации Проекта;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0 баллов - Проект полностью не соответствует критерию.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Каждый балл сопровождается обосновывающим его комментарием.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 xml:space="preserve">2.19. В </w:t>
      </w:r>
      <w:proofErr w:type="gramStart"/>
      <w:r w:rsidRPr="005541F4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5541F4">
        <w:rPr>
          <w:rFonts w:ascii="Times New Roman" w:hAnsi="Times New Roman"/>
          <w:sz w:val="24"/>
          <w:szCs w:val="24"/>
        </w:rPr>
        <w:t xml:space="preserve"> оценки по каждому Проекту выводится итоговый балл, который рассчитывается как сумма баллов, присвоенных Проекту всеми членами Комиссии. </w:t>
      </w:r>
      <w:proofErr w:type="gramStart"/>
      <w:r w:rsidRPr="005541F4">
        <w:rPr>
          <w:rFonts w:ascii="Times New Roman" w:hAnsi="Times New Roman"/>
          <w:sz w:val="24"/>
          <w:szCs w:val="24"/>
        </w:rPr>
        <w:t>Исходя из значений итоговых баллов составляется</w:t>
      </w:r>
      <w:proofErr w:type="gramEnd"/>
      <w:r w:rsidRPr="005541F4">
        <w:rPr>
          <w:rFonts w:ascii="Times New Roman" w:hAnsi="Times New Roman"/>
          <w:sz w:val="24"/>
          <w:szCs w:val="24"/>
        </w:rPr>
        <w:t xml:space="preserve"> рейтинг Проектов (по принципу убывания), в каждой номинации, с указанием информации о Заявителях, представивших Проекты.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Рейтинг Проектов отражается в протоколе заседания Комиссии, который подписывают все ее члены. В течение 3 рабочих дней со дня подписания протокола секретарь Комиссии передает его в Департамент.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2.20. На основании рейтинга Проектов, отраженного в протоколе заседания Комиссии, Департамент присваивает Проектам в каждой номинации порядковый номер по уменьшению итогового балла, полученного Проектом.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При равном количестве итоговых баллов, набранных несколькими Проектами, приоритет имеет Проект, Заявка которого зарегистрирована ранее других.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Проекту, набравшему наибольший итоговый балл в номинации, присваивается первый порядковый номер. Заявитель, представивший указанный Проект, является Получателем.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Если к участию во втором этапе Конкурса допущен только один Заявитель, то такой Заявитель признается Получателем, при условии, что его Проектом получено не менее 20 баллов от каждого члена Комиссии.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5" w:name="Par5255"/>
      <w:bookmarkEnd w:id="65"/>
      <w:r w:rsidRPr="005541F4">
        <w:rPr>
          <w:rFonts w:ascii="Times New Roman" w:hAnsi="Times New Roman"/>
          <w:sz w:val="24"/>
          <w:szCs w:val="24"/>
        </w:rPr>
        <w:t>2.21. Департамент в срок не позднее 5 рабочих дней со дня получения протокола заседания Комиссии оформляет своим приказом решения о предоставлении субсидии и (или) об отказе в предоставлении субсидии.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6" w:name="Par5256"/>
      <w:bookmarkEnd w:id="66"/>
      <w:r w:rsidRPr="00856B80">
        <w:rPr>
          <w:rFonts w:ascii="Times New Roman" w:hAnsi="Times New Roman"/>
          <w:sz w:val="24"/>
          <w:szCs w:val="24"/>
        </w:rPr>
        <w:t xml:space="preserve">2.22. Департамент не позднее 14-го календарного дня, следующего  со дня принятия решения, указанного в </w:t>
      </w:r>
      <w:r w:rsidRPr="006547D8">
        <w:rPr>
          <w:rFonts w:ascii="Times New Roman" w:hAnsi="Times New Roman" w:cs="Times New Roman"/>
          <w:sz w:val="24"/>
          <w:szCs w:val="24"/>
        </w:rPr>
        <w:t>пункте 2.21</w:t>
      </w:r>
      <w:r w:rsidRPr="00856B80">
        <w:rPr>
          <w:rFonts w:ascii="Times New Roman" w:hAnsi="Times New Roman"/>
          <w:sz w:val="24"/>
          <w:szCs w:val="24"/>
        </w:rPr>
        <w:t xml:space="preserve"> Порядка, размещает на едином портале (при наличии технической возможности) и на официальном  сайте информацию о результатах Конкурса, включающую следующие сведения: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дата, время и место рассмотрения Заявок, оценки Проектов;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информация о Заявителях, Заявки которых были рассмотрены;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 xml:space="preserve">информация о Заявителях, Заявки которых были отклонены, с указанием причин их отклонения, в том числе положений объявления о </w:t>
      </w:r>
      <w:r w:rsidRPr="00856B80">
        <w:rPr>
          <w:rFonts w:ascii="Times New Roman" w:hAnsi="Times New Roman"/>
          <w:sz w:val="24"/>
          <w:szCs w:val="24"/>
        </w:rPr>
        <w:t>проведении отбора, которым</w:t>
      </w:r>
      <w:r w:rsidRPr="005541F4">
        <w:rPr>
          <w:rFonts w:ascii="Times New Roman" w:hAnsi="Times New Roman"/>
          <w:sz w:val="24"/>
          <w:szCs w:val="24"/>
        </w:rPr>
        <w:t xml:space="preserve"> не соответствуют такие Заявки;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последовательность рассмотрения Заявок, оценки Проектов, присвоенные Проектам значения (баллы) по каждому из предусмотренных критериев оценки Проектов, принятое на основании результатов оценки Проектов решение о присвоении им порядковых номеров;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наименования Получателей, с которыми заключаются Соглашения, и размеры предоставляемых им субсидий.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 xml:space="preserve">2.23. Заявителям, признанным в порядке, установленном законодательством Российской Федерации, исполнителями общественно полезных услуг, субсидия предоставляется на срок не </w:t>
      </w:r>
      <w:r w:rsidRPr="005541F4">
        <w:rPr>
          <w:rFonts w:ascii="Times New Roman" w:hAnsi="Times New Roman"/>
          <w:sz w:val="24"/>
          <w:szCs w:val="24"/>
        </w:rPr>
        <w:lastRenderedPageBreak/>
        <w:t>менее 2 лет.</w:t>
      </w:r>
    </w:p>
    <w:p w:rsidR="00856B80" w:rsidRPr="005541F4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1F4">
        <w:rPr>
          <w:rFonts w:ascii="Times New Roman" w:hAnsi="Times New Roman"/>
          <w:sz w:val="24"/>
          <w:szCs w:val="24"/>
        </w:rPr>
        <w:t>Заявителям, не признанным в порядке, установленном законодательством Российской Федерации, исполнителями общественно полезных услуг, субсидия предоставляется на срок не более 1 года.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9B7FF4" w:rsidRDefault="009B7FF4">
      <w:pPr>
        <w:pStyle w:val="ConsPlusNormal"/>
        <w:jc w:val="both"/>
      </w:pP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3.1. Размер субсидии, предоставляемой Получателю: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 xml:space="preserve">3.1.1. В номинации, предусмотренной абзацем вторым пункта 1.6 Порядка, </w:t>
      </w:r>
      <w:r w:rsidRPr="00856B80">
        <w:rPr>
          <w:rFonts w:ascii="Times New Roman" w:hAnsi="Times New Roman"/>
          <w:bCs/>
          <w:sz w:val="24"/>
          <w:szCs w:val="24"/>
          <w:lang w:eastAsia="en-US"/>
        </w:rPr>
        <w:t xml:space="preserve">– </w:t>
      </w:r>
      <w:r w:rsidRPr="00856B80">
        <w:rPr>
          <w:rFonts w:ascii="Times New Roman" w:hAnsi="Times New Roman"/>
          <w:sz w:val="24"/>
          <w:szCs w:val="24"/>
          <w:lang w:eastAsia="en-US"/>
        </w:rPr>
        <w:t>не более 50 % от лимитов бюджетных обязательств, предоставленных Департаменту на предоставление субсидии на соответствующий финансовый год и плановый период согласно бюджетному законодательству Российской Федерации.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 xml:space="preserve">3.1.2. В номинации, предусмотренной абзацем третьим пункта 1.6 Порядка, </w:t>
      </w:r>
      <w:r w:rsidRPr="00856B80">
        <w:rPr>
          <w:rFonts w:ascii="Times New Roman" w:hAnsi="Times New Roman"/>
          <w:bCs/>
          <w:sz w:val="24"/>
          <w:szCs w:val="24"/>
          <w:lang w:eastAsia="en-US"/>
        </w:rPr>
        <w:t xml:space="preserve">– </w:t>
      </w:r>
      <w:r w:rsidRPr="00856B80">
        <w:rPr>
          <w:rFonts w:ascii="Times New Roman" w:hAnsi="Times New Roman"/>
          <w:sz w:val="24"/>
          <w:szCs w:val="24"/>
          <w:lang w:eastAsia="en-US"/>
        </w:rPr>
        <w:t>не более 30 % от лимитов бюджетных обязательств, предоставленных Департаменту на предоставление субсидии на соответствующий финансовый год и плановый период согласно бюджетному законодательству Российской Федерации.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 xml:space="preserve">3.1.3. В номинации, предусмотренной абзацем четвертым пункта 1.6 Порядка, </w:t>
      </w:r>
      <w:r w:rsidRPr="00856B80">
        <w:rPr>
          <w:rFonts w:ascii="Times New Roman" w:hAnsi="Times New Roman"/>
          <w:bCs/>
          <w:sz w:val="24"/>
          <w:szCs w:val="24"/>
          <w:lang w:eastAsia="en-US"/>
        </w:rPr>
        <w:t xml:space="preserve">– </w:t>
      </w:r>
      <w:r w:rsidRPr="00856B80">
        <w:rPr>
          <w:rFonts w:ascii="Times New Roman" w:hAnsi="Times New Roman"/>
          <w:sz w:val="24"/>
          <w:szCs w:val="24"/>
          <w:lang w:eastAsia="en-US"/>
        </w:rPr>
        <w:t>не более 20 % от лимитов бюджетных обязательств, предоставленных Департаменту на предоставление субсидии на соответствующий финансовый год и плановый период согласно бюджетному законодательству Российской Федерации.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3.2. Субсидия предоставляется на основании Соглашения.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 xml:space="preserve">3.3. Департамент не позднее 10 рабочих дней, следующих за днем принятия решения, указанного в </w:t>
      </w:r>
      <w:r w:rsidRPr="006547D8">
        <w:rPr>
          <w:rFonts w:ascii="Times New Roman" w:hAnsi="Times New Roman" w:cs="Times New Roman"/>
          <w:sz w:val="24"/>
          <w:szCs w:val="24"/>
          <w:lang w:eastAsia="en-US"/>
        </w:rPr>
        <w:t>2.21</w:t>
      </w:r>
      <w:r w:rsidRPr="00856B80">
        <w:rPr>
          <w:rFonts w:ascii="Times New Roman" w:hAnsi="Times New Roman"/>
          <w:sz w:val="24"/>
          <w:szCs w:val="24"/>
          <w:lang w:eastAsia="en-US"/>
        </w:rPr>
        <w:t xml:space="preserve"> Порядка, направляет Получателю проект Соглашения (непосредственно или почтовым отправлением). 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 xml:space="preserve">При наличии оснований, предусмотренных пунктом 3.8 Порядка, Департамент утверждает приказ об отказе в предоставлении субсидии и направляет Получателю соответствующее уведомление способом, обеспечивающим подтверждение его получения. 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 xml:space="preserve">3.4. Получатель в течение 10 рабочих дней со дня получения проекта Соглашения подписывает и представляет его в Департамент непосредственно или почтовым отправлением. 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 xml:space="preserve">В </w:t>
      </w:r>
      <w:proofErr w:type="gramStart"/>
      <w:r w:rsidRPr="00856B80">
        <w:rPr>
          <w:rFonts w:ascii="Times New Roman" w:hAnsi="Times New Roman"/>
          <w:sz w:val="24"/>
          <w:szCs w:val="24"/>
          <w:lang w:eastAsia="en-US"/>
        </w:rPr>
        <w:t>случае</w:t>
      </w:r>
      <w:proofErr w:type="gramEnd"/>
      <w:r w:rsidRPr="00856B80">
        <w:rPr>
          <w:rFonts w:ascii="Times New Roman" w:hAnsi="Times New Roman"/>
          <w:sz w:val="24"/>
          <w:szCs w:val="24"/>
          <w:lang w:eastAsia="en-US"/>
        </w:rPr>
        <w:t xml:space="preserve"> направления Соглашения почтовым отправлением датой его  представления считается дата его отправки заказным письмом, о чем Получатель уведомляет Департамент по электронной почте в срок, установленный абзацем первым настоящего пункта. 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 xml:space="preserve">В </w:t>
      </w:r>
      <w:proofErr w:type="gramStart"/>
      <w:r w:rsidRPr="00856B80">
        <w:rPr>
          <w:rFonts w:ascii="Times New Roman" w:hAnsi="Times New Roman"/>
          <w:sz w:val="24"/>
          <w:szCs w:val="24"/>
          <w:lang w:eastAsia="en-US"/>
        </w:rPr>
        <w:t>случае</w:t>
      </w:r>
      <w:proofErr w:type="gramEnd"/>
      <w:r w:rsidRPr="00856B80">
        <w:rPr>
          <w:rFonts w:ascii="Times New Roman" w:hAnsi="Times New Roman"/>
          <w:sz w:val="24"/>
          <w:szCs w:val="24"/>
          <w:lang w:eastAsia="en-US"/>
        </w:rPr>
        <w:t xml:space="preserve"> подписания Соглашения лицом, не наделенным уставом правом подписи, к Соглашению прилагаются копии документов (доверенность, правовой акт о возложении обязанностей), подтверждающие полномочия уполномоченного лица.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3.5. Департамент подписывает Соглашение в течение 3 рабочих дней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856B80">
        <w:rPr>
          <w:rFonts w:ascii="Times New Roman" w:hAnsi="Times New Roman"/>
          <w:sz w:val="24"/>
          <w:szCs w:val="24"/>
          <w:lang w:eastAsia="en-US"/>
        </w:rPr>
        <w:t>с даты</w:t>
      </w:r>
      <w:proofErr w:type="gramEnd"/>
      <w:r w:rsidRPr="00856B80">
        <w:rPr>
          <w:rFonts w:ascii="Times New Roman" w:hAnsi="Times New Roman"/>
          <w:sz w:val="24"/>
          <w:szCs w:val="24"/>
          <w:lang w:eastAsia="en-US"/>
        </w:rPr>
        <w:t xml:space="preserve"> его получения.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3.6. После заключения Соглашения Получатель в течение 3 рабочих дней представляет в Департамент финансов автономного округа документы для открытия лицевого счета.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 xml:space="preserve">3.7. Департамент перечисляет субсидию в течение 7 рабочих дней </w:t>
      </w:r>
      <w:r w:rsidRPr="00856B80">
        <w:rPr>
          <w:rFonts w:ascii="Times New Roman" w:hAnsi="Times New Roman"/>
          <w:sz w:val="24"/>
          <w:szCs w:val="24"/>
          <w:lang w:eastAsia="en-US"/>
        </w:rPr>
        <w:br/>
      </w:r>
      <w:proofErr w:type="gramStart"/>
      <w:r w:rsidRPr="00856B80">
        <w:rPr>
          <w:rFonts w:ascii="Times New Roman" w:hAnsi="Times New Roman"/>
          <w:sz w:val="24"/>
          <w:szCs w:val="24"/>
          <w:lang w:eastAsia="en-US"/>
        </w:rPr>
        <w:t>с даты открытия</w:t>
      </w:r>
      <w:proofErr w:type="gramEnd"/>
      <w:r w:rsidRPr="00856B80">
        <w:rPr>
          <w:rFonts w:ascii="Times New Roman" w:hAnsi="Times New Roman"/>
          <w:sz w:val="24"/>
          <w:szCs w:val="24"/>
          <w:lang w:eastAsia="en-US"/>
        </w:rPr>
        <w:t xml:space="preserve"> лицевого счета в Департаменте финансов автономного округа. 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3.8. Основаниями для отказа в предоставлении субсидии являются: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представление Получателем Соглашения, подписанного с нарушением установленной формы;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подписание Соглашения неуполномоченным лицом;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непредставление подписанного Соглашения в установленный срок;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установление факта недостоверности представленной Получателем информации;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отсутствие лицевого счета, открытого в Департаменте финансов автономного округа.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 xml:space="preserve">3.9. В </w:t>
      </w:r>
      <w:proofErr w:type="gramStart"/>
      <w:r w:rsidRPr="00856B80">
        <w:rPr>
          <w:rFonts w:ascii="Times New Roman" w:hAnsi="Times New Roman"/>
          <w:sz w:val="24"/>
          <w:szCs w:val="24"/>
          <w:lang w:eastAsia="en-US"/>
        </w:rPr>
        <w:t>Соглашении</w:t>
      </w:r>
      <w:proofErr w:type="gramEnd"/>
      <w:r w:rsidRPr="00856B80">
        <w:rPr>
          <w:rFonts w:ascii="Times New Roman" w:hAnsi="Times New Roman"/>
          <w:sz w:val="24"/>
          <w:szCs w:val="24"/>
          <w:lang w:eastAsia="en-US"/>
        </w:rPr>
        <w:t xml:space="preserve"> должны быть предусмотрены: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наименование общественно полезной услуги;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категории потребителей общественно полезной услуги;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lastRenderedPageBreak/>
        <w:t>содержание услуги и условия (формы) ее оказания;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срок оказания общественно полезной услуги;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результаты предоставления субсидии;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допустимые (возможные) отклонения от установленного результата предоставления субсидии, характеризующие размер, объем оказания общественно полезной услуги;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порядок, способ, форма и срок информирования потребителей общественно полезной услуги;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856B80">
        <w:rPr>
          <w:rFonts w:ascii="Times New Roman" w:hAnsi="Times New Roman"/>
          <w:sz w:val="24"/>
          <w:szCs w:val="24"/>
          <w:lang w:eastAsia="en-US"/>
        </w:rPr>
        <w:t>недостижении</w:t>
      </w:r>
      <w:proofErr w:type="spellEnd"/>
      <w:r w:rsidRPr="00856B80">
        <w:rPr>
          <w:rFonts w:ascii="Times New Roman" w:hAnsi="Times New Roman"/>
          <w:sz w:val="24"/>
          <w:szCs w:val="24"/>
          <w:lang w:eastAsia="en-US"/>
        </w:rPr>
        <w:t xml:space="preserve"> согласия по новым условиям в случае уменьшения Департаменту как получателю бюджетных средств ранее доведенных лимитов бюджетных обстоятельств, предусмотренных бюджетом автономного округа, приводящего к невозможности предоставления субсидии в размере, определенном в Соглашении;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размер субсидии;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порядок, сроки представления отчетности, подтверждающей выполнение условий Соглашения;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порядок и сроки возврата неиспользованных остатков субсидии;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согласие на осуществление Департаментом и органом государственного финансового контроля автономного округа проверок (мониторинга) соблюдения целей, условий и Порядка;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6B80">
        <w:rPr>
          <w:rFonts w:ascii="Times New Roman" w:hAnsi="Times New Roman"/>
          <w:sz w:val="24"/>
          <w:szCs w:val="24"/>
          <w:lang w:eastAsia="en-US"/>
        </w:rPr>
        <w:t>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операций по доставке и уплате обязательных таможенных платежей.</w:t>
      </w:r>
    </w:p>
    <w:p w:rsidR="00856B80" w:rsidRPr="00856B80" w:rsidRDefault="00856B80" w:rsidP="00856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7" w:name="Par5295"/>
      <w:bookmarkEnd w:id="67"/>
      <w:r w:rsidRPr="00856B80">
        <w:rPr>
          <w:rFonts w:ascii="Times New Roman" w:hAnsi="Times New Roman"/>
          <w:sz w:val="24"/>
          <w:szCs w:val="24"/>
          <w:lang w:eastAsia="en-US"/>
        </w:rPr>
        <w:t>3.10. Результат предоставления субсидии – завершение оказания 1 общественно полезной услуги в срок, установленный для реализации Проекта. При этом количество человек, принявших участие в мероприятиях и потребивших общественно полезную услугу, должно быть не менее количества, предусмотренного Соглашением. Конечный срок достижения результата предоставления субсидии определяется Соглашением с учетом требований к отчетности и требований об осуществлении контроля (мониторинга) за соблюдением условий, целей и порядка предоставления субсидии и считается достигнутым по завершению исполнения обязанностей, предусмотренных Соглашением, Департаментом и Получателем.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Title"/>
        <w:jc w:val="center"/>
        <w:outlineLvl w:val="1"/>
      </w:pPr>
      <w:r>
        <w:t>4. Требования к отчетности</w:t>
      </w: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ind w:firstLine="540"/>
        <w:jc w:val="both"/>
      </w:pPr>
      <w:r>
        <w:t>4.1. Получатель представляет в Департамент отчетность в соответствии с типовой формой, утвержденной Департаментом финансов автономного округа: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 xml:space="preserve">о достижении значений результатов предоставления субсидии, </w:t>
      </w:r>
      <w:r w:rsidRPr="00856B80">
        <w:t>указанных в пункте 3.</w:t>
      </w:r>
      <w:r w:rsidR="00856B80" w:rsidRPr="00856B80">
        <w:t>10</w:t>
      </w:r>
      <w:r>
        <w:t xml:space="preserve"> Порядка, ежегодно не позднее 25 января года, следующего за отчетным годом;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об осуществлении расходов, источником финансового обеспечения которых является субсидия: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 xml:space="preserve">ежеквартально до 10 числа месяца, следующего за </w:t>
      </w:r>
      <w:proofErr w:type="gramStart"/>
      <w:r>
        <w:t>отчетным</w:t>
      </w:r>
      <w:proofErr w:type="gramEnd"/>
      <w:r>
        <w:t>;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ежегодно не позднее 25 января года, следующего за отчетным годом.</w:t>
      </w:r>
    </w:p>
    <w:p w:rsidR="009B7FF4" w:rsidRDefault="009B7FF4">
      <w:pPr>
        <w:pStyle w:val="ConsPlusNormal"/>
        <w:spacing w:before="240"/>
        <w:ind w:firstLine="540"/>
        <w:jc w:val="both"/>
      </w:pPr>
      <w:r>
        <w:t>4.2. Департамент вправе устанавливать в Соглашении сроки и формы представления Получателем дополнительной отчетности.</w:t>
      </w:r>
    </w:p>
    <w:p w:rsidR="009B7FF4" w:rsidRDefault="009B7FF4">
      <w:pPr>
        <w:pStyle w:val="ConsPlusNormal"/>
        <w:jc w:val="both"/>
      </w:pPr>
    </w:p>
    <w:p w:rsidR="009B7FF4" w:rsidRPr="00856B80" w:rsidRDefault="009B7FF4">
      <w:pPr>
        <w:pStyle w:val="ConsPlusTitle"/>
        <w:jc w:val="center"/>
        <w:outlineLvl w:val="1"/>
      </w:pPr>
      <w:r w:rsidRPr="00856B80">
        <w:t xml:space="preserve">5. Требования об осуществлении контроля </w:t>
      </w:r>
      <w:r w:rsidR="00856B80" w:rsidRPr="00856B80">
        <w:t>(мониторинга</w:t>
      </w:r>
      <w:proofErr w:type="gramStart"/>
      <w:r w:rsidR="00856B80" w:rsidRPr="00856B80">
        <w:t>)</w:t>
      </w:r>
      <w:r w:rsidRPr="00856B80">
        <w:t>з</w:t>
      </w:r>
      <w:proofErr w:type="gramEnd"/>
      <w:r w:rsidRPr="00856B80">
        <w:t>а соблюдением</w:t>
      </w:r>
    </w:p>
    <w:p w:rsidR="009B7FF4" w:rsidRPr="00856B80" w:rsidRDefault="009B7FF4">
      <w:pPr>
        <w:pStyle w:val="ConsPlusTitle"/>
        <w:jc w:val="center"/>
      </w:pPr>
      <w:r w:rsidRPr="00856B80">
        <w:lastRenderedPageBreak/>
        <w:t>условий, целей и порядка предоставления субсидии</w:t>
      </w:r>
    </w:p>
    <w:p w:rsidR="009B7FF4" w:rsidRPr="00856B80" w:rsidRDefault="009B7FF4">
      <w:pPr>
        <w:pStyle w:val="ConsPlusTitle"/>
        <w:jc w:val="center"/>
      </w:pPr>
      <w:r w:rsidRPr="00856B80">
        <w:t>и ответственность за их нарушение</w:t>
      </w:r>
    </w:p>
    <w:p w:rsidR="009B7FF4" w:rsidRPr="00856B80" w:rsidRDefault="009B7FF4">
      <w:pPr>
        <w:pStyle w:val="ConsPlusNormal"/>
        <w:jc w:val="both"/>
      </w:pPr>
    </w:p>
    <w:p w:rsidR="009B7FF4" w:rsidRPr="00856B80" w:rsidRDefault="009B7FF4">
      <w:pPr>
        <w:pStyle w:val="ConsPlusNormal"/>
        <w:ind w:firstLine="540"/>
        <w:jc w:val="both"/>
      </w:pPr>
      <w:r w:rsidRPr="00856B80">
        <w:t>5.1. Департамент и органы государственного финансового контроля осуществляют обязательную проверку соблюдения условий, целей и Порядка.</w:t>
      </w:r>
    </w:p>
    <w:p w:rsidR="009B7FF4" w:rsidRPr="00856B80" w:rsidRDefault="009B7FF4">
      <w:pPr>
        <w:pStyle w:val="ConsPlusNormal"/>
        <w:spacing w:before="240"/>
        <w:ind w:firstLine="540"/>
        <w:jc w:val="both"/>
      </w:pPr>
      <w:bookmarkStart w:id="68" w:name="Par5379"/>
      <w:bookmarkEnd w:id="68"/>
      <w:r w:rsidRPr="00856B80">
        <w:t xml:space="preserve">5.2. </w:t>
      </w:r>
      <w:proofErr w:type="gramStart"/>
      <w:r w:rsidRPr="00856B80">
        <w:t xml:space="preserve">В случае нарушения Получателем условий, целей и Порядка, выявленных по фактам проверок, проведенных Департаментом и органами государственного финансового контроля, а также в случае </w:t>
      </w:r>
      <w:proofErr w:type="spellStart"/>
      <w:r w:rsidRPr="00856B80">
        <w:t>недостижения</w:t>
      </w:r>
      <w:proofErr w:type="spellEnd"/>
      <w:r w:rsidRPr="00856B80">
        <w:t xml:space="preserve"> результатов предоставления субсидии Получатель возвращает субсидию в бюджет автономного округа на основании письменного требования о возврате, направленного Департаментом почтовым отправлением с уведомлением на адрес Получателя, указанный в Соглашении, в течение 5 рабочих дней с даты выявления</w:t>
      </w:r>
      <w:proofErr w:type="gramEnd"/>
      <w:r w:rsidRPr="00856B80">
        <w:t xml:space="preserve"> факта нарушения.</w:t>
      </w:r>
    </w:p>
    <w:p w:rsidR="009B7FF4" w:rsidRPr="00856B80" w:rsidRDefault="009B7FF4">
      <w:pPr>
        <w:pStyle w:val="ConsPlusNormal"/>
        <w:spacing w:before="240"/>
        <w:ind w:firstLine="540"/>
        <w:jc w:val="both"/>
      </w:pPr>
      <w:r w:rsidRPr="00856B80">
        <w:t>5.3. Получатель в течение 10 рабочих дней со дня получения требования о возврате, указанного в пункте 5.2 Порядка, обязан осуществить возврат субсидии по реквизитам, указанным в требовании.</w:t>
      </w:r>
    </w:p>
    <w:p w:rsidR="009B7FF4" w:rsidRPr="00856B80" w:rsidRDefault="009B7FF4">
      <w:pPr>
        <w:pStyle w:val="ConsPlusNormal"/>
        <w:spacing w:before="240"/>
        <w:ind w:firstLine="540"/>
        <w:jc w:val="both"/>
      </w:pPr>
      <w:r w:rsidRPr="00856B80">
        <w:t>5.4. О возврате субсидии Получатель письменно уведомляет Департамент непосредственно или почтовым отправлением с приложением копии платежного поручения.</w:t>
      </w:r>
    </w:p>
    <w:p w:rsidR="009B7FF4" w:rsidRPr="00856B80" w:rsidRDefault="009B7FF4">
      <w:pPr>
        <w:pStyle w:val="ConsPlusNormal"/>
        <w:spacing w:before="240"/>
        <w:ind w:firstLine="540"/>
        <w:jc w:val="both"/>
      </w:pPr>
      <w:r w:rsidRPr="00856B80">
        <w:t xml:space="preserve">5.5. В </w:t>
      </w:r>
      <w:proofErr w:type="gramStart"/>
      <w:r w:rsidRPr="00856B80">
        <w:t>случае</w:t>
      </w:r>
      <w:proofErr w:type="gramEnd"/>
      <w:r w:rsidRPr="00856B80">
        <w:t xml:space="preserve"> неисполнения Получателем требования о возврате субсидии взыскание осуществляется в судебном порядке в соответствии с законодательством Российской Федерации и автономного округа.</w:t>
      </w:r>
    </w:p>
    <w:p w:rsidR="00856B80" w:rsidRPr="00856B80" w:rsidRDefault="009B7FF4" w:rsidP="00856B80">
      <w:pPr>
        <w:pStyle w:val="ConsPlusNormal"/>
        <w:ind w:firstLine="539"/>
        <w:jc w:val="both"/>
        <w:rPr>
          <w:rFonts w:eastAsia="Times New Roman"/>
        </w:rPr>
      </w:pPr>
      <w:r w:rsidRPr="00856B80">
        <w:t xml:space="preserve">5.6. </w:t>
      </w:r>
      <w:r w:rsidR="00856B80" w:rsidRPr="00856B80">
        <w:rPr>
          <w:rFonts w:eastAsia="Times New Roman"/>
        </w:rPr>
        <w:t>С 1 января 2023 года Департамент осуществляет мониторинг достижения результата предоставления субсидии,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856B80" w:rsidRPr="00856B80" w:rsidRDefault="00856B80" w:rsidP="00856B80">
      <w:pPr>
        <w:pStyle w:val="ConsPlusNormal"/>
        <w:ind w:firstLine="539"/>
        <w:jc w:val="both"/>
      </w:pPr>
      <w:r w:rsidRPr="00856B80">
        <w:t>5.7. Получатель несет ответственность за соблюдение целей и условий предоставления субсидии согласно законодательству Российской Федерации.</w:t>
      </w:r>
    </w:p>
    <w:p w:rsidR="009B7FF4" w:rsidRDefault="009B7FF4" w:rsidP="00856B80">
      <w:pPr>
        <w:pStyle w:val="ConsPlusNormal"/>
        <w:spacing w:before="240"/>
        <w:ind w:firstLine="540"/>
        <w:jc w:val="both"/>
      </w:pPr>
    </w:p>
    <w:p w:rsidR="009B7FF4" w:rsidRDefault="009B7FF4">
      <w:pPr>
        <w:pStyle w:val="ConsPlusNormal"/>
        <w:jc w:val="both"/>
      </w:pPr>
    </w:p>
    <w:p w:rsidR="009B7FF4" w:rsidRDefault="009B7F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B7FF4" w:rsidSect="00F669C2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2C" w:rsidRDefault="0006072C">
      <w:pPr>
        <w:spacing w:after="0" w:line="240" w:lineRule="auto"/>
      </w:pPr>
      <w:r>
        <w:separator/>
      </w:r>
    </w:p>
  </w:endnote>
  <w:endnote w:type="continuationSeparator" w:id="0">
    <w:p w:rsidR="0006072C" w:rsidRDefault="0006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2C" w:rsidRDefault="0006072C">
      <w:pPr>
        <w:spacing w:after="0" w:line="240" w:lineRule="auto"/>
      </w:pPr>
      <w:r>
        <w:separator/>
      </w:r>
    </w:p>
  </w:footnote>
  <w:footnote w:type="continuationSeparator" w:id="0">
    <w:p w:rsidR="0006072C" w:rsidRDefault="0006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D8" w:rsidRDefault="006547D8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15A78"/>
    <w:multiLevelType w:val="multilevel"/>
    <w:tmpl w:val="50C2ADE4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D406E34"/>
    <w:multiLevelType w:val="multilevel"/>
    <w:tmpl w:val="8E2A5D2A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09" w:hanging="9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609" w:hanging="900"/>
      </w:pPr>
      <w:rPr>
        <w:rFonts w:cs="Times New Roman" w:hint="default"/>
      </w:rPr>
    </w:lvl>
    <w:lvl w:ilvl="3">
      <w:start w:val="4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C07F3"/>
    <w:rsid w:val="0006072C"/>
    <w:rsid w:val="00093B07"/>
    <w:rsid w:val="000A6ADB"/>
    <w:rsid w:val="001830D9"/>
    <w:rsid w:val="003222D6"/>
    <w:rsid w:val="0040589B"/>
    <w:rsid w:val="004E0F82"/>
    <w:rsid w:val="005216B4"/>
    <w:rsid w:val="005C07F3"/>
    <w:rsid w:val="006547D8"/>
    <w:rsid w:val="006B43E0"/>
    <w:rsid w:val="00856B80"/>
    <w:rsid w:val="009B7FF4"/>
    <w:rsid w:val="009D43B0"/>
    <w:rsid w:val="00BD743B"/>
    <w:rsid w:val="00C7055C"/>
    <w:rsid w:val="00E83CDF"/>
    <w:rsid w:val="00EB2F25"/>
    <w:rsid w:val="00F01F05"/>
    <w:rsid w:val="00F6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6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669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69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669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669C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669C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6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F6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F6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16B4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216B4"/>
    <w:rPr>
      <w:rFonts w:cs="Times New Roman"/>
      <w:color w:val="008ACF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BD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0DA06-283A-4201-B541-06C1A6A3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109</Pages>
  <Words>36589</Words>
  <Characters>208561</Characters>
  <Application>Microsoft Office Word</Application>
  <DocSecurity>2</DocSecurity>
  <Lines>1738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05.10.2018 N 349-п(ред. от 08.10.2021)"О государственной программе Ханты-Мансийского автономного округа - Югры "Реализация государственной национальной политики и профилактика экстремизма"(вместе с "Порядком пред</vt:lpstr>
    </vt:vector>
  </TitlesOfParts>
  <Company>КонсультантПлюс Версия 4021.00.20</Company>
  <LinksUpToDate>false</LinksUpToDate>
  <CharactersWithSpaces>244661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05.10.2018 N 349-п(ред. от 08.10.2021)"О государственной программе Ханты-Мансийского автономного округа - Югры "Реализация государственной национальной политики и профилактика экстремизма"(вместе с "Порядком пред</dc:title>
  <dc:creator>ButerusTA</dc:creator>
  <cp:lastModifiedBy>ButerusTA</cp:lastModifiedBy>
  <cp:revision>5</cp:revision>
  <dcterms:created xsi:type="dcterms:W3CDTF">2021-12-06T11:05:00Z</dcterms:created>
  <dcterms:modified xsi:type="dcterms:W3CDTF">2021-12-27T12:49:00Z</dcterms:modified>
</cp:coreProperties>
</file>